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Ind w:w="-720" w:type="dxa"/>
        <w:shd w:val="clear" w:color="auto" w:fill="FFFFFF"/>
        <w:tblCellMar>
          <w:left w:w="0" w:type="dxa"/>
          <w:right w:w="0" w:type="dxa"/>
        </w:tblCellMar>
        <w:tblLook w:val="04A0" w:firstRow="1" w:lastRow="0" w:firstColumn="1" w:lastColumn="0" w:noHBand="0" w:noVBand="1"/>
      </w:tblPr>
      <w:tblGrid>
        <w:gridCol w:w="5220"/>
        <w:gridCol w:w="4998"/>
      </w:tblGrid>
      <w:tr w:rsidR="0035031C" w:rsidTr="0035031C">
        <w:tc>
          <w:tcPr>
            <w:tcW w:w="5220" w:type="dxa"/>
            <w:shd w:val="clear" w:color="auto" w:fill="FFFFFF"/>
            <w:hideMark/>
          </w:tcPr>
          <w:p w:rsidR="0035031C" w:rsidRDefault="0035031C" w:rsidP="0047221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ĐẢNG ỦY KHỐI</w:t>
            </w:r>
            <w:r>
              <w:rPr>
                <w:rFonts w:ascii="Times New Roman" w:eastAsia="Times New Roman" w:hAnsi="Times New Roman"/>
                <w:color w:val="000000"/>
                <w:sz w:val="28"/>
                <w:szCs w:val="28"/>
              </w:rPr>
              <w:br/>
              <w:t>CƠ QUAN, DOANH NGHIỆP TỈNH</w:t>
            </w:r>
            <w:r>
              <w:rPr>
                <w:rFonts w:ascii="Times New Roman" w:eastAsia="Times New Roman" w:hAnsi="Times New Roman"/>
                <w:color w:val="000000"/>
                <w:sz w:val="28"/>
                <w:szCs w:val="28"/>
              </w:rPr>
              <w:br/>
            </w:r>
            <w:r>
              <w:rPr>
                <w:rFonts w:ascii="Times New Roman" w:eastAsia="Times New Roman" w:hAnsi="Times New Roman"/>
                <w:b/>
                <w:bCs/>
                <w:color w:val="000000"/>
                <w:sz w:val="28"/>
                <w:szCs w:val="28"/>
                <w:bdr w:val="none" w:sz="0" w:space="0" w:color="auto" w:frame="1"/>
              </w:rPr>
              <w:t>BAN TUYÊN GIÁO</w:t>
            </w:r>
            <w:r>
              <w:rPr>
                <w:rFonts w:ascii="Times New Roman" w:eastAsia="Times New Roman" w:hAnsi="Times New Roman"/>
                <w:color w:val="000000"/>
                <w:sz w:val="28"/>
                <w:szCs w:val="28"/>
              </w:rPr>
              <w:br/>
            </w:r>
            <w:r>
              <w:rPr>
                <w:rFonts w:ascii="Times New Roman" w:eastAsia="Times New Roman" w:hAnsi="Times New Roman"/>
                <w:b/>
                <w:bCs/>
                <w:color w:val="000000"/>
                <w:sz w:val="28"/>
                <w:szCs w:val="28"/>
                <w:bdr w:val="none" w:sz="0" w:space="0" w:color="auto" w:frame="1"/>
              </w:rPr>
              <w:t>*</w:t>
            </w:r>
            <w:r w:rsidR="003E4EC9">
              <w:rPr>
                <w:rFonts w:ascii="Times New Roman" w:eastAsia="Times New Roman" w:hAnsi="Times New Roman"/>
                <w:color w:val="000000"/>
                <w:sz w:val="28"/>
                <w:szCs w:val="28"/>
              </w:rPr>
              <w:br/>
              <w:t xml:space="preserve">Số </w:t>
            </w:r>
            <w:r w:rsidR="00472217">
              <w:rPr>
                <w:rFonts w:ascii="Times New Roman" w:eastAsia="Times New Roman" w:hAnsi="Times New Roman"/>
                <w:color w:val="000000"/>
                <w:sz w:val="28"/>
                <w:szCs w:val="28"/>
              </w:rPr>
              <w:t xml:space="preserve">70 </w:t>
            </w:r>
            <w:r>
              <w:rPr>
                <w:rFonts w:ascii="Times New Roman" w:eastAsia="Times New Roman" w:hAnsi="Times New Roman"/>
                <w:color w:val="000000"/>
                <w:sz w:val="28"/>
                <w:szCs w:val="28"/>
              </w:rPr>
              <w:t>-HD/BTGĐUK</w:t>
            </w:r>
          </w:p>
        </w:tc>
        <w:tc>
          <w:tcPr>
            <w:tcW w:w="4998" w:type="dxa"/>
            <w:shd w:val="clear" w:color="auto" w:fill="FFFFFF"/>
            <w:hideMark/>
          </w:tcPr>
          <w:p w:rsidR="0035031C" w:rsidRDefault="0035031C" w:rsidP="0047221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bdr w:val="none" w:sz="0" w:space="0" w:color="auto" w:frame="1"/>
              </w:rPr>
              <w:t xml:space="preserve">  </w:t>
            </w:r>
            <w:r>
              <w:rPr>
                <w:rFonts w:ascii="Times New Roman" w:eastAsia="Times New Roman" w:hAnsi="Times New Roman"/>
                <w:b/>
                <w:bCs/>
                <w:color w:val="000000"/>
                <w:sz w:val="28"/>
                <w:szCs w:val="28"/>
                <w:u w:val="single"/>
                <w:bdr w:val="none" w:sz="0" w:space="0" w:color="auto" w:frame="1"/>
              </w:rPr>
              <w:t>ĐẢNG CỘNG SẢN VIỆT NAM</w:t>
            </w:r>
            <w:r>
              <w:rPr>
                <w:rFonts w:ascii="Times New Roman" w:eastAsia="Times New Roman" w:hAnsi="Times New Roman"/>
                <w:color w:val="000000"/>
                <w:sz w:val="28"/>
                <w:szCs w:val="28"/>
              </w:rPr>
              <w:br/>
              <w:t xml:space="preserve"> </w:t>
            </w:r>
            <w:r>
              <w:rPr>
                <w:rFonts w:ascii="Times New Roman" w:eastAsia="Times New Roman" w:hAnsi="Times New Roman"/>
                <w:i/>
                <w:iCs/>
                <w:color w:val="000000"/>
                <w:sz w:val="28"/>
                <w:szCs w:val="28"/>
                <w:bdr w:val="none" w:sz="0" w:space="0" w:color="auto" w:frame="1"/>
              </w:rPr>
              <w:t xml:space="preserve">Tuy Hòa, ngày </w:t>
            </w:r>
            <w:r w:rsidR="00472217">
              <w:rPr>
                <w:rFonts w:ascii="Times New Roman" w:eastAsia="Times New Roman" w:hAnsi="Times New Roman"/>
                <w:i/>
                <w:iCs/>
                <w:color w:val="000000"/>
                <w:sz w:val="28"/>
                <w:szCs w:val="28"/>
                <w:bdr w:val="none" w:sz="0" w:space="0" w:color="auto" w:frame="1"/>
              </w:rPr>
              <w:t>06</w:t>
            </w:r>
            <w:r w:rsidR="00EA1DAF">
              <w:rPr>
                <w:rFonts w:ascii="Times New Roman" w:eastAsia="Times New Roman" w:hAnsi="Times New Roman"/>
                <w:i/>
                <w:iCs/>
                <w:color w:val="000000"/>
                <w:sz w:val="28"/>
                <w:szCs w:val="28"/>
                <w:bdr w:val="none" w:sz="0" w:space="0" w:color="auto" w:frame="1"/>
              </w:rPr>
              <w:t xml:space="preserve"> </w:t>
            </w:r>
            <w:r>
              <w:rPr>
                <w:rFonts w:ascii="Times New Roman" w:eastAsia="Times New Roman" w:hAnsi="Times New Roman"/>
                <w:i/>
                <w:iCs/>
                <w:color w:val="000000"/>
                <w:sz w:val="28"/>
                <w:szCs w:val="28"/>
                <w:bdr w:val="none" w:sz="0" w:space="0" w:color="auto" w:frame="1"/>
              </w:rPr>
              <w:t xml:space="preserve">tháng </w:t>
            </w:r>
            <w:r w:rsidR="00104D33">
              <w:rPr>
                <w:rFonts w:ascii="Times New Roman" w:eastAsia="Times New Roman" w:hAnsi="Times New Roman"/>
                <w:i/>
                <w:iCs/>
                <w:color w:val="000000"/>
                <w:sz w:val="28"/>
                <w:szCs w:val="28"/>
                <w:bdr w:val="none" w:sz="0" w:space="0" w:color="auto" w:frame="1"/>
              </w:rPr>
              <w:t>5</w:t>
            </w:r>
            <w:r>
              <w:rPr>
                <w:rFonts w:ascii="Times New Roman" w:eastAsia="Times New Roman" w:hAnsi="Times New Roman"/>
                <w:i/>
                <w:iCs/>
                <w:color w:val="000000"/>
                <w:sz w:val="28"/>
                <w:szCs w:val="28"/>
                <w:bdr w:val="none" w:sz="0" w:space="0" w:color="auto" w:frame="1"/>
              </w:rPr>
              <w:t xml:space="preserve"> năm </w:t>
            </w:r>
            <w:r w:rsidR="003E4EC9">
              <w:rPr>
                <w:rFonts w:ascii="Times New Roman" w:eastAsia="Times New Roman" w:hAnsi="Times New Roman"/>
                <w:i/>
                <w:iCs/>
                <w:color w:val="000000"/>
                <w:sz w:val="28"/>
                <w:szCs w:val="28"/>
                <w:bdr w:val="none" w:sz="0" w:space="0" w:color="auto" w:frame="1"/>
              </w:rPr>
              <w:t>2024</w:t>
            </w:r>
          </w:p>
        </w:tc>
      </w:tr>
    </w:tbl>
    <w:p w:rsidR="00E0395E" w:rsidRDefault="0035031C" w:rsidP="0035031C">
      <w:pPr>
        <w:spacing w:after="0" w:line="240" w:lineRule="auto"/>
        <w:jc w:val="center"/>
        <w:rPr>
          <w:rFonts w:ascii="Times New Roman" w:eastAsia="Times New Roman" w:hAnsi="Times New Roman"/>
          <w:b/>
          <w:bCs/>
          <w:color w:val="000000"/>
          <w:sz w:val="32"/>
          <w:szCs w:val="32"/>
          <w:bdr w:val="none" w:sz="0" w:space="0" w:color="auto" w:frame="1"/>
        </w:rPr>
      </w:pPr>
      <w:r>
        <w:rPr>
          <w:rFonts w:ascii="Times New Roman" w:eastAsia="Times New Roman" w:hAnsi="Times New Roman"/>
          <w:color w:val="000000"/>
          <w:sz w:val="28"/>
          <w:szCs w:val="28"/>
        </w:rPr>
        <w:br/>
      </w:r>
    </w:p>
    <w:p w:rsidR="0035031C" w:rsidRDefault="0035031C" w:rsidP="0035031C">
      <w:pPr>
        <w:spacing w:after="0" w:line="240" w:lineRule="auto"/>
        <w:jc w:val="center"/>
        <w:rPr>
          <w:rFonts w:ascii="Times New Roman" w:eastAsia="Times New Roman" w:hAnsi="Times New Roman"/>
          <w:b/>
          <w:bCs/>
          <w:color w:val="000000"/>
          <w:sz w:val="32"/>
          <w:szCs w:val="32"/>
          <w:bdr w:val="none" w:sz="0" w:space="0" w:color="auto" w:frame="1"/>
        </w:rPr>
      </w:pPr>
      <w:r>
        <w:rPr>
          <w:rFonts w:ascii="Times New Roman" w:eastAsia="Times New Roman" w:hAnsi="Times New Roman"/>
          <w:b/>
          <w:bCs/>
          <w:color w:val="000000"/>
          <w:sz w:val="32"/>
          <w:szCs w:val="32"/>
          <w:bdr w:val="none" w:sz="0" w:space="0" w:color="auto" w:frame="1"/>
        </w:rPr>
        <w:t>HƯỚNG DẪN</w:t>
      </w:r>
    </w:p>
    <w:p w:rsidR="003E4EC9" w:rsidRPr="00F45B07" w:rsidRDefault="007C2628" w:rsidP="0035031C">
      <w:pPr>
        <w:spacing w:after="0" w:line="240" w:lineRule="auto"/>
        <w:jc w:val="center"/>
        <w:rPr>
          <w:rFonts w:ascii="Times New Roman" w:eastAsia="Times New Roman" w:hAnsi="Times New Roman"/>
          <w:b/>
          <w:color w:val="000000"/>
          <w:sz w:val="28"/>
          <w:szCs w:val="28"/>
        </w:rPr>
      </w:pPr>
      <w:r w:rsidRPr="00F45B07">
        <w:rPr>
          <w:rFonts w:ascii="Times New Roman" w:eastAsia="Times New Roman" w:hAnsi="Times New Roman"/>
          <w:b/>
          <w:color w:val="000000"/>
          <w:sz w:val="28"/>
          <w:szCs w:val="28"/>
        </w:rPr>
        <w:t>t</w:t>
      </w:r>
      <w:r w:rsidR="003E4EC9" w:rsidRPr="00F45B07">
        <w:rPr>
          <w:rFonts w:ascii="Times New Roman" w:eastAsia="Times New Roman" w:hAnsi="Times New Roman"/>
          <w:b/>
          <w:color w:val="000000"/>
          <w:sz w:val="28"/>
          <w:szCs w:val="28"/>
        </w:rPr>
        <w:t xml:space="preserve">riển khai đợt sinh hoạt chính trị, tư tưởng </w:t>
      </w:r>
      <w:r w:rsidR="00104D33" w:rsidRPr="00F45B07">
        <w:rPr>
          <w:rFonts w:ascii="Times New Roman" w:eastAsia="Times New Roman" w:hAnsi="Times New Roman"/>
          <w:b/>
          <w:color w:val="000000"/>
          <w:sz w:val="28"/>
          <w:szCs w:val="28"/>
        </w:rPr>
        <w:t>sâu rộng về nội dung tác phẩm</w:t>
      </w:r>
    </w:p>
    <w:p w:rsidR="00F45B07" w:rsidRDefault="003E4EC9" w:rsidP="0035031C">
      <w:pPr>
        <w:spacing w:after="0" w:line="240" w:lineRule="auto"/>
        <w:jc w:val="center"/>
        <w:rPr>
          <w:rFonts w:ascii="Times New Roman" w:eastAsia="Times New Roman" w:hAnsi="Times New Roman"/>
          <w:b/>
          <w:color w:val="000000"/>
          <w:sz w:val="28"/>
          <w:szCs w:val="28"/>
        </w:rPr>
      </w:pPr>
      <w:r w:rsidRPr="00F45B07">
        <w:rPr>
          <w:rFonts w:ascii="Times New Roman" w:eastAsia="Times New Roman" w:hAnsi="Times New Roman"/>
          <w:b/>
          <w:color w:val="000000"/>
          <w:sz w:val="28"/>
          <w:szCs w:val="28"/>
        </w:rPr>
        <w:t>“</w:t>
      </w:r>
      <w:r w:rsidR="00104D33" w:rsidRPr="00F45B07">
        <w:rPr>
          <w:rFonts w:ascii="Times New Roman" w:eastAsia="Times New Roman" w:hAnsi="Times New Roman"/>
          <w:b/>
          <w:color w:val="000000"/>
          <w:sz w:val="28"/>
          <w:szCs w:val="28"/>
        </w:rPr>
        <w:t>Xây dựng và phát triển nền đối ngoại, ngoại giao Việt Nam</w:t>
      </w:r>
      <w:r w:rsidR="00F45B07">
        <w:rPr>
          <w:rFonts w:ascii="Times New Roman" w:eastAsia="Times New Roman" w:hAnsi="Times New Roman"/>
          <w:b/>
          <w:color w:val="000000"/>
          <w:sz w:val="28"/>
          <w:szCs w:val="28"/>
        </w:rPr>
        <w:t xml:space="preserve"> </w:t>
      </w:r>
      <w:r w:rsidR="00F45B07" w:rsidRPr="00F45B07">
        <w:rPr>
          <w:rFonts w:ascii="Times New Roman" w:eastAsia="Times New Roman" w:hAnsi="Times New Roman"/>
          <w:b/>
          <w:color w:val="000000"/>
          <w:sz w:val="28"/>
          <w:szCs w:val="28"/>
        </w:rPr>
        <w:t>toàn diện,</w:t>
      </w:r>
    </w:p>
    <w:p w:rsidR="00F45B07" w:rsidRDefault="00F45B07" w:rsidP="0035031C">
      <w:pPr>
        <w:spacing w:after="0" w:line="240" w:lineRule="auto"/>
        <w:jc w:val="center"/>
        <w:rPr>
          <w:rFonts w:ascii="Times New Roman" w:eastAsia="Times New Roman" w:hAnsi="Times New Roman"/>
          <w:b/>
          <w:color w:val="000000"/>
          <w:sz w:val="28"/>
          <w:szCs w:val="28"/>
        </w:rPr>
      </w:pPr>
      <w:r w:rsidRPr="00F45B07">
        <w:rPr>
          <w:rFonts w:ascii="Times New Roman" w:eastAsia="Times New Roman" w:hAnsi="Times New Roman"/>
          <w:b/>
          <w:color w:val="000000"/>
          <w:sz w:val="28"/>
          <w:szCs w:val="28"/>
        </w:rPr>
        <w:t>hiện đại mang đậm bản sắc “cây tre Việt Nam””</w:t>
      </w:r>
    </w:p>
    <w:p w:rsidR="00FB17BE" w:rsidRPr="00F45B07" w:rsidRDefault="003E4EC9" w:rsidP="0035031C">
      <w:pPr>
        <w:spacing w:after="0" w:line="240" w:lineRule="auto"/>
        <w:jc w:val="center"/>
        <w:rPr>
          <w:rFonts w:ascii="Times New Roman" w:eastAsia="Times New Roman" w:hAnsi="Times New Roman"/>
          <w:b/>
          <w:color w:val="000000"/>
          <w:sz w:val="28"/>
          <w:szCs w:val="28"/>
        </w:rPr>
      </w:pPr>
      <w:r w:rsidRPr="00F45B07">
        <w:rPr>
          <w:rFonts w:ascii="Times New Roman" w:eastAsia="Times New Roman" w:hAnsi="Times New Roman"/>
          <w:b/>
          <w:color w:val="000000"/>
          <w:sz w:val="28"/>
          <w:szCs w:val="28"/>
        </w:rPr>
        <w:t>của Tổng Bí thư Nguyễ</w:t>
      </w:r>
      <w:bookmarkStart w:id="0" w:name="_GoBack"/>
      <w:bookmarkEnd w:id="0"/>
      <w:r w:rsidRPr="00F45B07">
        <w:rPr>
          <w:rFonts w:ascii="Times New Roman" w:eastAsia="Times New Roman" w:hAnsi="Times New Roman"/>
          <w:b/>
          <w:color w:val="000000"/>
          <w:sz w:val="28"/>
          <w:szCs w:val="28"/>
        </w:rPr>
        <w:t>n Phú Trọng</w:t>
      </w:r>
    </w:p>
    <w:p w:rsidR="0035031C" w:rsidRDefault="0035031C" w:rsidP="0035031C">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p w:rsidR="0035031C" w:rsidRDefault="0035031C" w:rsidP="0035031C">
      <w:pPr>
        <w:shd w:val="clear" w:color="auto" w:fill="FFFFFF"/>
        <w:spacing w:before="120" w:after="0" w:line="240" w:lineRule="auto"/>
        <w:ind w:firstLine="720"/>
        <w:jc w:val="both"/>
        <w:textAlignment w:val="baseline"/>
        <w:rPr>
          <w:rFonts w:ascii="Times New Roman" w:hAnsi="Times New Roman"/>
          <w:b/>
          <w:bCs/>
          <w:color w:val="000000"/>
          <w:sz w:val="28"/>
          <w:szCs w:val="28"/>
        </w:rPr>
      </w:pPr>
    </w:p>
    <w:p w:rsidR="00E0395E" w:rsidRDefault="00E0395E" w:rsidP="00FD3FE4">
      <w:pPr>
        <w:shd w:val="clear" w:color="auto" w:fill="FFFFFF"/>
        <w:spacing w:before="120" w:after="120" w:line="240" w:lineRule="auto"/>
        <w:ind w:firstLine="720"/>
        <w:jc w:val="both"/>
        <w:textAlignment w:val="baseline"/>
        <w:rPr>
          <w:rFonts w:ascii="Times New Roman" w:hAnsi="Times New Roman"/>
          <w:bCs/>
          <w:color w:val="000000"/>
          <w:spacing w:val="-2"/>
          <w:position w:val="-2"/>
          <w:sz w:val="28"/>
          <w:szCs w:val="28"/>
        </w:rPr>
      </w:pPr>
    </w:p>
    <w:p w:rsidR="007C2628" w:rsidRDefault="007C2628" w:rsidP="00FD3FE4">
      <w:pPr>
        <w:shd w:val="clear" w:color="auto" w:fill="FFFFFF"/>
        <w:spacing w:before="120" w:after="120" w:line="240" w:lineRule="auto"/>
        <w:ind w:firstLine="720"/>
        <w:jc w:val="both"/>
        <w:textAlignment w:val="baseline"/>
        <w:rPr>
          <w:rFonts w:ascii="Times New Roman" w:hAnsi="Times New Roman"/>
          <w:bCs/>
          <w:color w:val="000000"/>
          <w:spacing w:val="-2"/>
          <w:position w:val="-2"/>
          <w:sz w:val="28"/>
          <w:szCs w:val="28"/>
        </w:rPr>
      </w:pPr>
      <w:r>
        <w:rPr>
          <w:rFonts w:ascii="Times New Roman" w:hAnsi="Times New Roman"/>
          <w:bCs/>
          <w:color w:val="000000"/>
          <w:spacing w:val="-2"/>
          <w:position w:val="-2"/>
          <w:sz w:val="28"/>
          <w:szCs w:val="28"/>
        </w:rPr>
        <w:t>Thực hiện Hướng dẫn số</w:t>
      </w:r>
      <w:r w:rsidR="007D6B63">
        <w:rPr>
          <w:rFonts w:ascii="Times New Roman" w:hAnsi="Times New Roman"/>
          <w:bCs/>
          <w:color w:val="000000"/>
          <w:spacing w:val="-2"/>
          <w:position w:val="-2"/>
          <w:sz w:val="28"/>
          <w:szCs w:val="28"/>
        </w:rPr>
        <w:t xml:space="preserve"> 119</w:t>
      </w:r>
      <w:r>
        <w:rPr>
          <w:rFonts w:ascii="Times New Roman" w:hAnsi="Times New Roman"/>
          <w:bCs/>
          <w:color w:val="000000"/>
          <w:spacing w:val="-2"/>
          <w:position w:val="-2"/>
          <w:sz w:val="28"/>
          <w:szCs w:val="28"/>
        </w:rPr>
        <w:t xml:space="preserve">-HD/BTGTU, ngày </w:t>
      </w:r>
      <w:r w:rsidR="007D6B63">
        <w:rPr>
          <w:rFonts w:ascii="Times New Roman" w:hAnsi="Times New Roman"/>
          <w:bCs/>
          <w:color w:val="000000"/>
          <w:spacing w:val="-2"/>
          <w:position w:val="-2"/>
          <w:sz w:val="28"/>
          <w:szCs w:val="28"/>
        </w:rPr>
        <w:t>13</w:t>
      </w:r>
      <w:r>
        <w:rPr>
          <w:rFonts w:ascii="Times New Roman" w:hAnsi="Times New Roman"/>
          <w:bCs/>
          <w:color w:val="000000"/>
          <w:spacing w:val="-2"/>
          <w:position w:val="-2"/>
          <w:sz w:val="28"/>
          <w:szCs w:val="28"/>
        </w:rPr>
        <w:t>/</w:t>
      </w:r>
      <w:r w:rsidR="007D6B63">
        <w:rPr>
          <w:rFonts w:ascii="Times New Roman" w:hAnsi="Times New Roman"/>
          <w:bCs/>
          <w:color w:val="000000"/>
          <w:spacing w:val="-2"/>
          <w:position w:val="-2"/>
          <w:sz w:val="28"/>
          <w:szCs w:val="28"/>
        </w:rPr>
        <w:t>3</w:t>
      </w:r>
      <w:r>
        <w:rPr>
          <w:rFonts w:ascii="Times New Roman" w:hAnsi="Times New Roman"/>
          <w:bCs/>
          <w:color w:val="000000"/>
          <w:spacing w:val="-2"/>
          <w:position w:val="-2"/>
          <w:sz w:val="28"/>
          <w:szCs w:val="28"/>
        </w:rPr>
        <w:t xml:space="preserve">/2024 của Ban Tuyên giáo Tỉnh ủy về triển khai đợt sinh hoạt chính trị, tư tưởng </w:t>
      </w:r>
      <w:r w:rsidR="007D6B63">
        <w:rPr>
          <w:rFonts w:ascii="Times New Roman" w:hAnsi="Times New Roman"/>
          <w:bCs/>
          <w:color w:val="000000"/>
          <w:spacing w:val="-2"/>
          <w:position w:val="-2"/>
          <w:sz w:val="28"/>
          <w:szCs w:val="28"/>
        </w:rPr>
        <w:t xml:space="preserve">sâu rộng </w:t>
      </w:r>
      <w:r w:rsidR="006E487D">
        <w:rPr>
          <w:rFonts w:ascii="Times New Roman" w:hAnsi="Times New Roman"/>
          <w:bCs/>
          <w:color w:val="000000"/>
          <w:spacing w:val="-2"/>
          <w:position w:val="-2"/>
          <w:sz w:val="28"/>
          <w:szCs w:val="28"/>
        </w:rPr>
        <w:t xml:space="preserve">về nội dung </w:t>
      </w:r>
      <w:r w:rsidR="007D6B63">
        <w:rPr>
          <w:rFonts w:ascii="Times New Roman" w:hAnsi="Times New Roman"/>
          <w:bCs/>
          <w:color w:val="000000"/>
          <w:spacing w:val="-2"/>
          <w:position w:val="-2"/>
          <w:sz w:val="28"/>
          <w:szCs w:val="28"/>
        </w:rPr>
        <w:t xml:space="preserve">tác phẩm </w:t>
      </w:r>
      <w:r w:rsidR="006E487D">
        <w:rPr>
          <w:rFonts w:ascii="Times New Roman" w:hAnsi="Times New Roman"/>
          <w:bCs/>
          <w:color w:val="000000"/>
          <w:spacing w:val="-2"/>
          <w:position w:val="-2"/>
          <w:sz w:val="28"/>
          <w:szCs w:val="28"/>
        </w:rPr>
        <w:t>“</w:t>
      </w:r>
      <w:r w:rsidR="007D6B63">
        <w:rPr>
          <w:rFonts w:ascii="Times New Roman" w:hAnsi="Times New Roman"/>
          <w:bCs/>
          <w:color w:val="000000"/>
          <w:spacing w:val="-2"/>
          <w:position w:val="-2"/>
          <w:sz w:val="28"/>
          <w:szCs w:val="28"/>
        </w:rPr>
        <w:t>Xây dựng và phát triển nền đối ngoại, ngoại giao Việt Nam toàn diện, hiện đại mang đậm bản sắc “Cây tre Việt Nam”</w:t>
      </w:r>
      <w:r w:rsidR="006E487D">
        <w:rPr>
          <w:rFonts w:ascii="Times New Roman" w:hAnsi="Times New Roman"/>
          <w:bCs/>
          <w:color w:val="000000"/>
          <w:spacing w:val="-2"/>
          <w:position w:val="-2"/>
          <w:sz w:val="28"/>
          <w:szCs w:val="28"/>
        </w:rPr>
        <w:t>” của Tổng Bí thư Nguyễn Phú Trọ</w:t>
      </w:r>
      <w:r w:rsidR="007D6B63">
        <w:rPr>
          <w:rFonts w:ascii="Times New Roman" w:hAnsi="Times New Roman"/>
          <w:bCs/>
          <w:color w:val="000000"/>
          <w:spacing w:val="-2"/>
          <w:position w:val="-2"/>
          <w:sz w:val="28"/>
          <w:szCs w:val="28"/>
        </w:rPr>
        <w:t>ng;</w:t>
      </w:r>
      <w:r w:rsidR="006E487D">
        <w:rPr>
          <w:rFonts w:ascii="Times New Roman" w:hAnsi="Times New Roman"/>
          <w:bCs/>
          <w:color w:val="000000"/>
          <w:spacing w:val="-2"/>
          <w:position w:val="-2"/>
          <w:sz w:val="28"/>
          <w:szCs w:val="28"/>
        </w:rPr>
        <w:t xml:space="preserve"> ý kiến chỉ đạo của Thường trực Đảng ủy Khối, Ban Tuyên giáo Đảng ủy Khối hướng dẫn </w:t>
      </w:r>
      <w:r w:rsidR="007D6B63">
        <w:rPr>
          <w:rFonts w:ascii="Times New Roman" w:hAnsi="Times New Roman"/>
          <w:bCs/>
          <w:color w:val="000000"/>
          <w:spacing w:val="-2"/>
          <w:position w:val="-2"/>
          <w:sz w:val="28"/>
          <w:szCs w:val="28"/>
        </w:rPr>
        <w:t>thực hiện</w:t>
      </w:r>
      <w:r w:rsidR="006E487D">
        <w:rPr>
          <w:rFonts w:ascii="Times New Roman" w:hAnsi="Times New Roman"/>
          <w:bCs/>
          <w:color w:val="000000"/>
          <w:spacing w:val="-2"/>
          <w:position w:val="-2"/>
          <w:sz w:val="28"/>
          <w:szCs w:val="28"/>
        </w:rPr>
        <w:t xml:space="preserve"> như sau:</w:t>
      </w:r>
    </w:p>
    <w:p w:rsidR="006E487D" w:rsidRPr="00A00126" w:rsidRDefault="006E487D" w:rsidP="00FD3FE4">
      <w:pPr>
        <w:shd w:val="clear" w:color="auto" w:fill="FFFFFF"/>
        <w:spacing w:before="120" w:after="120" w:line="240" w:lineRule="auto"/>
        <w:ind w:firstLine="720"/>
        <w:jc w:val="both"/>
        <w:textAlignment w:val="baseline"/>
        <w:rPr>
          <w:rFonts w:ascii="Times New Roman" w:hAnsi="Times New Roman"/>
          <w:b/>
          <w:bCs/>
          <w:color w:val="000000"/>
          <w:spacing w:val="-2"/>
          <w:position w:val="-2"/>
          <w:sz w:val="28"/>
          <w:szCs w:val="28"/>
        </w:rPr>
      </w:pPr>
      <w:r w:rsidRPr="00A00126">
        <w:rPr>
          <w:rFonts w:ascii="Times New Roman" w:hAnsi="Times New Roman"/>
          <w:b/>
          <w:bCs/>
          <w:color w:val="000000"/>
          <w:spacing w:val="-2"/>
          <w:position w:val="-2"/>
          <w:sz w:val="28"/>
          <w:szCs w:val="28"/>
        </w:rPr>
        <w:t xml:space="preserve">I. </w:t>
      </w:r>
      <w:r w:rsidR="00DA2741">
        <w:rPr>
          <w:rFonts w:ascii="Times New Roman" w:hAnsi="Times New Roman"/>
          <w:b/>
          <w:bCs/>
          <w:color w:val="000000"/>
          <w:spacing w:val="-2"/>
          <w:position w:val="-2"/>
          <w:sz w:val="28"/>
          <w:szCs w:val="28"/>
        </w:rPr>
        <w:t>MỤC ĐÍCH, YÊU CẦU</w:t>
      </w:r>
    </w:p>
    <w:p w:rsidR="006E487D" w:rsidRPr="00335B54" w:rsidRDefault="006E487D" w:rsidP="00FD3FE4">
      <w:pPr>
        <w:shd w:val="clear" w:color="auto" w:fill="FFFFFF"/>
        <w:spacing w:before="120" w:after="120" w:line="240" w:lineRule="auto"/>
        <w:ind w:firstLine="720"/>
        <w:jc w:val="both"/>
        <w:textAlignment w:val="baseline"/>
        <w:rPr>
          <w:rFonts w:ascii="Times New Roman" w:hAnsi="Times New Roman"/>
          <w:bCs/>
          <w:color w:val="000000"/>
          <w:sz w:val="28"/>
          <w:szCs w:val="28"/>
        </w:rPr>
      </w:pPr>
      <w:r w:rsidRPr="00335B54">
        <w:rPr>
          <w:rFonts w:ascii="Times New Roman" w:hAnsi="Times New Roman"/>
          <w:b/>
          <w:bCs/>
          <w:color w:val="000000"/>
          <w:sz w:val="28"/>
          <w:szCs w:val="28"/>
        </w:rPr>
        <w:t>1.</w:t>
      </w:r>
      <w:r w:rsidRPr="00335B54">
        <w:rPr>
          <w:rFonts w:ascii="Times New Roman" w:hAnsi="Times New Roman"/>
          <w:bCs/>
          <w:color w:val="000000"/>
          <w:sz w:val="28"/>
          <w:szCs w:val="28"/>
        </w:rPr>
        <w:t xml:space="preserve"> </w:t>
      </w:r>
      <w:r w:rsidR="00335B54" w:rsidRPr="00335B54">
        <w:rPr>
          <w:rFonts w:ascii="Times New Roman" w:eastAsia="Times New Roman" w:hAnsi="Times New Roman"/>
          <w:bCs/>
          <w:color w:val="000000" w:themeColor="text1"/>
          <w:sz w:val="28"/>
          <w:szCs w:val="28"/>
          <w:bdr w:val="none" w:sz="0" w:space="0" w:color="auto" w:frame="1"/>
          <w:lang w:eastAsia="vi-VN"/>
        </w:rPr>
        <w:t>Giúp cho cán bộ, đảng viên, công chức, viên chức, hội viên, đoàn viên và người lao động nhận thức sâu sắc về nội dung cốt lõi của tác phẩm. Tạo sự thống nhất, đồng thuận về chủ trương, đường lối đối ngoại của Đảng; khơi dậy niềm tự hào, tạo không khí phấn khởi, tin tưởng vào sự lãnh đạo của Đảng. Phát huy vai trò của người đứng đầu cấp ủy, cơ quan, đơn vị, doanh nghiệp, đoàn thể trong việc lãnh đạo, chỉ đạo, tuyên truyền những nội dung cốt lõi của tác phẩm, góp phần thực hiện thắng lợi Nghị quyết Đại hội đại biểu toàn quốc lần thứ XIII, tiến tới Đại hội đại biểu toàn quốc lần thứ XIV của Đảng.</w:t>
      </w:r>
    </w:p>
    <w:p w:rsidR="0030196E" w:rsidRPr="00335B54" w:rsidRDefault="006E487D" w:rsidP="00FD3FE4">
      <w:pPr>
        <w:shd w:val="clear" w:color="auto" w:fill="FFFFFF"/>
        <w:spacing w:before="120" w:after="120" w:line="240" w:lineRule="auto"/>
        <w:ind w:firstLine="720"/>
        <w:jc w:val="both"/>
        <w:textAlignment w:val="baseline"/>
        <w:rPr>
          <w:rFonts w:ascii="Times New Roman" w:hAnsi="Times New Roman"/>
          <w:bCs/>
          <w:color w:val="000000"/>
          <w:sz w:val="28"/>
          <w:szCs w:val="28"/>
        </w:rPr>
      </w:pPr>
      <w:r w:rsidRPr="00335B54">
        <w:rPr>
          <w:rFonts w:ascii="Times New Roman" w:hAnsi="Times New Roman"/>
          <w:b/>
          <w:bCs/>
          <w:color w:val="000000"/>
          <w:sz w:val="28"/>
          <w:szCs w:val="28"/>
        </w:rPr>
        <w:t xml:space="preserve">2. </w:t>
      </w:r>
      <w:r w:rsidR="00335B54" w:rsidRPr="00335B54">
        <w:rPr>
          <w:rFonts w:ascii="Times New Roman" w:eastAsia="Times New Roman" w:hAnsi="Times New Roman"/>
          <w:bCs/>
          <w:color w:val="000000" w:themeColor="text1"/>
          <w:sz w:val="28"/>
          <w:szCs w:val="28"/>
          <w:bdr w:val="none" w:sz="0" w:space="0" w:color="auto" w:frame="1"/>
          <w:lang w:eastAsia="vi-VN"/>
        </w:rPr>
        <w:t>Góp phần bảo vệ nền tảng tư tưởng; bảo vệ hình ảnh, uy tín của Đảng và đất nước, làm thất bại mọi âm mưu chống phá, hành vi xuyên tạc, bôi xấu của các thế lực thù địch, phản động, bất mãn, cơ hội chính trị về đường lối, chính sách đối ngoại của Đảng, Nhà nước. Tăng cường và tranh thủ sự đồng tình, ủng hộ của cộng đồng quốc tế, tạo thuận lợi cho sự nghiệp đổi mới, xây dựng và bảo vệ Tổ quốc</w:t>
      </w:r>
      <w:r w:rsidR="0030196E" w:rsidRPr="00335B54">
        <w:rPr>
          <w:rFonts w:ascii="Times New Roman" w:hAnsi="Times New Roman"/>
          <w:bCs/>
          <w:color w:val="000000"/>
          <w:sz w:val="28"/>
          <w:szCs w:val="28"/>
        </w:rPr>
        <w:t>.</w:t>
      </w:r>
    </w:p>
    <w:p w:rsidR="006E487D" w:rsidRPr="00335B54" w:rsidRDefault="00351AD6" w:rsidP="00FD3FE4">
      <w:pPr>
        <w:shd w:val="clear" w:color="auto" w:fill="FFFFFF"/>
        <w:spacing w:before="120" w:after="120" w:line="240" w:lineRule="auto"/>
        <w:ind w:firstLine="720"/>
        <w:jc w:val="both"/>
        <w:textAlignment w:val="baseline"/>
        <w:rPr>
          <w:rFonts w:ascii="Times New Roman" w:hAnsi="Times New Roman"/>
          <w:bCs/>
          <w:color w:val="000000"/>
          <w:sz w:val="28"/>
          <w:szCs w:val="28"/>
        </w:rPr>
      </w:pPr>
      <w:r w:rsidRPr="00335B54">
        <w:rPr>
          <w:rFonts w:ascii="Times New Roman" w:hAnsi="Times New Roman"/>
          <w:b/>
          <w:bCs/>
          <w:color w:val="000000"/>
          <w:sz w:val="28"/>
          <w:szCs w:val="28"/>
        </w:rPr>
        <w:t>3.</w:t>
      </w:r>
      <w:r w:rsidR="00335B54">
        <w:rPr>
          <w:rFonts w:ascii="Times New Roman" w:hAnsi="Times New Roman"/>
          <w:b/>
          <w:bCs/>
          <w:color w:val="000000"/>
          <w:sz w:val="28"/>
          <w:szCs w:val="28"/>
        </w:rPr>
        <w:t xml:space="preserve"> </w:t>
      </w:r>
      <w:r w:rsidR="00335B54" w:rsidRPr="00335B54">
        <w:rPr>
          <w:rFonts w:ascii="Times New Roman" w:eastAsia="Times New Roman" w:hAnsi="Times New Roman"/>
          <w:bCs/>
          <w:color w:val="000000" w:themeColor="text1"/>
          <w:sz w:val="28"/>
          <w:szCs w:val="28"/>
          <w:bdr w:val="none" w:sz="0" w:space="0" w:color="auto" w:frame="1"/>
          <w:lang w:eastAsia="vi-VN"/>
        </w:rPr>
        <w:t>Việc tổ chức sinh hoạt phải được triển khai nghiêm túc, sâu rộng đến từng chi bộ bằng các chuyên đề cụ thể. Hình thức tổ chức đa dạng, phong phú, sáng tạo, hiệu quả, thiết thực, gắn với hoạt động triển khai các đợt sinh hoạt chính trị về công tác xây dựng Đảng, các sự kiện chính trị, đối ngoại quan trọng của đất nước, địa phương, cơ quan, đơn vị</w:t>
      </w:r>
      <w:r w:rsidR="00E0395E">
        <w:rPr>
          <w:rFonts w:ascii="Times New Roman" w:hAnsi="Times New Roman"/>
          <w:bCs/>
          <w:color w:val="000000"/>
          <w:sz w:val="28"/>
          <w:szCs w:val="28"/>
        </w:rPr>
        <w:t>, doanh nghiệp.</w:t>
      </w:r>
    </w:p>
    <w:p w:rsidR="00E0395E" w:rsidRDefault="00E0395E" w:rsidP="00E0395E">
      <w:pPr>
        <w:shd w:val="clear" w:color="auto" w:fill="FFFFFF"/>
        <w:spacing w:before="120" w:after="120" w:line="240" w:lineRule="auto"/>
        <w:ind w:firstLine="720"/>
        <w:jc w:val="both"/>
        <w:textAlignment w:val="baseline"/>
        <w:rPr>
          <w:rFonts w:ascii="Times New Roman" w:hAnsi="Times New Roman"/>
          <w:b/>
          <w:bCs/>
          <w:color w:val="000000"/>
          <w:sz w:val="28"/>
          <w:szCs w:val="28"/>
        </w:rPr>
      </w:pPr>
    </w:p>
    <w:p w:rsidR="00844CA0" w:rsidRPr="00E0395E" w:rsidRDefault="00844CA0" w:rsidP="00E0395E">
      <w:pPr>
        <w:shd w:val="clear" w:color="auto" w:fill="FFFFFF"/>
        <w:spacing w:before="120" w:after="120" w:line="240" w:lineRule="auto"/>
        <w:ind w:firstLine="720"/>
        <w:jc w:val="both"/>
        <w:textAlignment w:val="baseline"/>
        <w:rPr>
          <w:rFonts w:ascii="Times New Roman" w:hAnsi="Times New Roman"/>
          <w:b/>
          <w:bCs/>
          <w:color w:val="000000"/>
          <w:sz w:val="28"/>
          <w:szCs w:val="28"/>
        </w:rPr>
      </w:pPr>
      <w:r w:rsidRPr="00E0395E">
        <w:rPr>
          <w:rFonts w:ascii="Times New Roman" w:hAnsi="Times New Roman"/>
          <w:b/>
          <w:bCs/>
          <w:color w:val="000000"/>
          <w:sz w:val="28"/>
          <w:szCs w:val="28"/>
        </w:rPr>
        <w:lastRenderedPageBreak/>
        <w:t xml:space="preserve">II. </w:t>
      </w:r>
      <w:r w:rsidR="00DA2741" w:rsidRPr="00E0395E">
        <w:rPr>
          <w:rFonts w:ascii="Times New Roman" w:hAnsi="Times New Roman"/>
          <w:b/>
          <w:bCs/>
          <w:color w:val="000000"/>
          <w:sz w:val="28"/>
          <w:szCs w:val="28"/>
        </w:rPr>
        <w:t>NỘI DUNG SINH HOẠ</w:t>
      </w:r>
      <w:r w:rsidR="00E0395E" w:rsidRPr="00E0395E">
        <w:rPr>
          <w:rFonts w:ascii="Times New Roman" w:hAnsi="Times New Roman"/>
          <w:b/>
          <w:bCs/>
          <w:color w:val="000000"/>
          <w:sz w:val="28"/>
          <w:szCs w:val="28"/>
        </w:rPr>
        <w:t>T</w:t>
      </w:r>
    </w:p>
    <w:p w:rsidR="00E0395E" w:rsidRPr="00E0395E" w:rsidRDefault="00E0395E" w:rsidP="00E0395E">
      <w:pPr>
        <w:shd w:val="clear" w:color="auto" w:fill="FFFFFF"/>
        <w:spacing w:before="120" w:after="120" w:line="240" w:lineRule="auto"/>
        <w:ind w:firstLine="720"/>
        <w:jc w:val="both"/>
        <w:textAlignment w:val="baseline"/>
        <w:rPr>
          <w:rFonts w:ascii="Times New Roman" w:eastAsia="Times New Roman" w:hAnsi="Times New Roman"/>
          <w:b/>
          <w:color w:val="000000" w:themeColor="text1"/>
          <w:sz w:val="28"/>
          <w:szCs w:val="28"/>
          <w:bdr w:val="none" w:sz="0" w:space="0" w:color="auto" w:frame="1"/>
          <w:lang w:eastAsia="vi-VN"/>
        </w:rPr>
      </w:pPr>
      <w:r w:rsidRPr="00E0395E">
        <w:rPr>
          <w:rFonts w:ascii="Times New Roman" w:eastAsia="Times New Roman" w:hAnsi="Times New Roman"/>
          <w:b/>
          <w:color w:val="000000" w:themeColor="text1"/>
          <w:sz w:val="28"/>
          <w:szCs w:val="28"/>
          <w:bdr w:val="none" w:sz="0" w:space="0" w:color="auto" w:frame="1"/>
          <w:lang w:eastAsia="vi-VN"/>
        </w:rPr>
        <w:t xml:space="preserve">1. </w:t>
      </w:r>
      <w:r w:rsidRPr="00E0395E">
        <w:rPr>
          <w:rFonts w:ascii="Times New Roman" w:hAnsi="Times New Roman"/>
          <w:b/>
          <w:color w:val="000000" w:themeColor="text1"/>
          <w:sz w:val="28"/>
          <w:szCs w:val="28"/>
        </w:rPr>
        <w:t>Những nội dung cốt lõi của tác phẩm</w:t>
      </w:r>
    </w:p>
    <w:p w:rsidR="00E0395E" w:rsidRPr="00E0395E" w:rsidRDefault="00E0395E" w:rsidP="00E0395E">
      <w:pPr>
        <w:shd w:val="clear" w:color="auto" w:fill="FFFFFF"/>
        <w:spacing w:before="120" w:after="120" w:line="240" w:lineRule="auto"/>
        <w:ind w:firstLine="720"/>
        <w:jc w:val="both"/>
        <w:textAlignment w:val="baseline"/>
        <w:rPr>
          <w:rFonts w:ascii="Times New Roman" w:eastAsia="Times New Roman" w:hAnsi="Times New Roman"/>
          <w:b/>
          <w:bCs/>
          <w:i/>
          <w:color w:val="000000" w:themeColor="text1"/>
          <w:sz w:val="28"/>
          <w:szCs w:val="28"/>
          <w:bdr w:val="none" w:sz="0" w:space="0" w:color="auto" w:frame="1"/>
          <w:lang w:eastAsia="vi-VN"/>
        </w:rPr>
      </w:pPr>
      <w:r w:rsidRPr="00E0395E">
        <w:rPr>
          <w:rFonts w:ascii="Times New Roman" w:eastAsia="Times New Roman" w:hAnsi="Times New Roman"/>
          <w:b/>
          <w:bCs/>
          <w:i/>
          <w:color w:val="000000" w:themeColor="text1"/>
          <w:sz w:val="28"/>
          <w:szCs w:val="28"/>
          <w:bdr w:val="none" w:sz="0" w:space="0" w:color="auto" w:frame="1"/>
          <w:lang w:eastAsia="vi-VN"/>
        </w:rPr>
        <w:t>1.1. Phần thứ nhất: Vai trò quan trọng và đóng góp to lớn của công tác đối ngoại trong sự nghiệp xây dựng và bảo vệ Tổ quốc</w:t>
      </w:r>
    </w:p>
    <w:p w:rsidR="00E0395E" w:rsidRPr="00E0395E" w:rsidRDefault="00E0395E" w:rsidP="00E0395E">
      <w:pPr>
        <w:widowControl w:val="0"/>
        <w:tabs>
          <w:tab w:val="left" w:pos="1208"/>
        </w:tabs>
        <w:spacing w:before="120" w:after="120" w:line="240" w:lineRule="auto"/>
        <w:ind w:firstLine="720"/>
        <w:jc w:val="both"/>
        <w:rPr>
          <w:rFonts w:ascii="Times New Roman" w:eastAsia="Times New Roman" w:hAnsi="Times New Roman"/>
          <w:color w:val="000000" w:themeColor="text1"/>
          <w:sz w:val="28"/>
          <w:szCs w:val="28"/>
        </w:rPr>
      </w:pPr>
      <w:r w:rsidRPr="00E0395E">
        <w:rPr>
          <w:rFonts w:ascii="Times New Roman" w:eastAsia="Times New Roman" w:hAnsi="Times New Roman"/>
          <w:color w:val="000000" w:themeColor="text1"/>
          <w:sz w:val="28"/>
          <w:szCs w:val="28"/>
        </w:rPr>
        <w:t xml:space="preserve">- Khẳng định bước phát triển về tư duy lý luận của Đảng về đối ngoại trong công cuộc đổi mới đất nước dựa trên sự kế thừa, phát huy truyền thống dân tộc, tư tưởng ngoại giao Hồ Chí Minh và phù hợp với quy luật phát triển, các xu thế lớn trong sự vận động của quan hệ quốc tế. Đặc biệt, tập trung làm sáng tỏ </w:t>
      </w:r>
      <w:r w:rsidRPr="00E0395E">
        <w:rPr>
          <w:rFonts w:ascii="Times New Roman" w:eastAsia="Times New Roman" w:hAnsi="Times New Roman"/>
          <w:i/>
          <w:color w:val="000000" w:themeColor="text1"/>
          <w:sz w:val="28"/>
          <w:szCs w:val="28"/>
        </w:rPr>
        <w:t>“bản sắc đối ngoại “cây tre Việt Nam”: gốc vững, thân chắc, cành uyển chuyển”</w:t>
      </w:r>
      <w:r w:rsidRPr="00E0395E">
        <w:rPr>
          <w:rFonts w:ascii="Times New Roman" w:eastAsia="Times New Roman" w:hAnsi="Times New Roman"/>
          <w:color w:val="000000" w:themeColor="text1"/>
          <w:sz w:val="28"/>
          <w:szCs w:val="28"/>
        </w:rPr>
        <w:t>, thấm đượm tâm hồn, cốt cách và khí phách của dân tộc Việt Nam.</w:t>
      </w:r>
    </w:p>
    <w:p w:rsidR="00E0395E" w:rsidRPr="00E0395E" w:rsidRDefault="00E0395E" w:rsidP="00E0395E">
      <w:pPr>
        <w:widowControl w:val="0"/>
        <w:tabs>
          <w:tab w:val="left" w:pos="1208"/>
        </w:tabs>
        <w:spacing w:before="120" w:after="120" w:line="240" w:lineRule="auto"/>
        <w:ind w:firstLine="720"/>
        <w:jc w:val="both"/>
        <w:rPr>
          <w:rFonts w:ascii="Times New Roman" w:eastAsia="Times New Roman" w:hAnsi="Times New Roman"/>
          <w:color w:val="000000" w:themeColor="text1"/>
          <w:sz w:val="28"/>
          <w:szCs w:val="28"/>
        </w:rPr>
      </w:pPr>
      <w:r w:rsidRPr="00E0395E">
        <w:rPr>
          <w:rFonts w:ascii="Times New Roman" w:eastAsia="Times New Roman" w:hAnsi="Times New Roman"/>
          <w:color w:val="000000" w:themeColor="text1"/>
          <w:sz w:val="28"/>
          <w:szCs w:val="28"/>
        </w:rPr>
        <w:t>- Khẳng định sự lãnh đạo của Đảng là nhân tố quan trọng nhất để phát huy hiệu quả và sức mạnh tổng hợp của đối ngoại. Trên cơ sở đánh giá những kết quả, thành tựu nổi bật trong từng thời kỳ, khẳng định đối ngoại đã góp phần rất quan trọng vào thành tựu chung, to lớn, có ý nghĩa lịch sử của đất nước ta. Đồng thời, nhấn mạnh 05 bài học kinh nghiệm quý báu được đúc rút từ thực tiễn triển khai để phát huy tiếp tục, làm tốt hơn nữa trong thời gian đến.</w:t>
      </w:r>
    </w:p>
    <w:p w:rsidR="00E0395E" w:rsidRPr="00E0395E" w:rsidRDefault="00E0395E" w:rsidP="00E0395E">
      <w:pPr>
        <w:widowControl w:val="0"/>
        <w:tabs>
          <w:tab w:val="left" w:pos="1208"/>
        </w:tabs>
        <w:spacing w:before="120" w:after="120" w:line="240" w:lineRule="auto"/>
        <w:ind w:firstLine="720"/>
        <w:jc w:val="both"/>
        <w:rPr>
          <w:rFonts w:ascii="Times New Roman" w:eastAsia="Times New Roman" w:hAnsi="Times New Roman"/>
          <w:color w:val="000000" w:themeColor="text1"/>
          <w:sz w:val="28"/>
          <w:szCs w:val="28"/>
        </w:rPr>
      </w:pPr>
      <w:r w:rsidRPr="00E0395E">
        <w:rPr>
          <w:rFonts w:ascii="Times New Roman" w:eastAsia="Times New Roman" w:hAnsi="Times New Roman"/>
          <w:color w:val="000000" w:themeColor="text1"/>
          <w:sz w:val="28"/>
          <w:szCs w:val="28"/>
        </w:rPr>
        <w:t xml:space="preserve">- Làm rõ bối cảnh thời đại, những yêu cầu đặt ra và 06 nhiệm vụ chủ yếu của công tác đối ngoại, ngoại giao trong giai đoạn mới. Khẳng định tư tưởng chỉ đạo xuyên suốt của Đảng </w:t>
      </w:r>
      <w:r w:rsidRPr="00E0395E">
        <w:rPr>
          <w:rFonts w:ascii="Times New Roman" w:eastAsia="Times New Roman" w:hAnsi="Times New Roman"/>
          <w:i/>
          <w:color w:val="000000" w:themeColor="text1"/>
          <w:sz w:val="28"/>
          <w:szCs w:val="28"/>
        </w:rPr>
        <w:t>là nhất quán đường lối đối ngoại độc lập, tự chủ, hòa bình, hữu nghị, hợp tác và phát triển; đa dạng hóa, đa phương hóa quan hệ đối ngoại. Việt Nam là bạn, là đối tác tin cậy và là thành viên tích cực, có trách nhiệm trong cộng đồng quốc tế</w:t>
      </w:r>
      <w:r w:rsidRPr="00E0395E">
        <w:rPr>
          <w:rFonts w:ascii="Times New Roman" w:eastAsia="Times New Roman" w:hAnsi="Times New Roman"/>
          <w:color w:val="000000" w:themeColor="text1"/>
          <w:sz w:val="28"/>
          <w:szCs w:val="28"/>
        </w:rPr>
        <w:t>.</w:t>
      </w:r>
    </w:p>
    <w:p w:rsidR="00E0395E" w:rsidRPr="00E0395E" w:rsidRDefault="00E0395E" w:rsidP="00E0395E">
      <w:pPr>
        <w:widowControl w:val="0"/>
        <w:tabs>
          <w:tab w:val="left" w:pos="1206"/>
        </w:tabs>
        <w:spacing w:before="120" w:after="120" w:line="240" w:lineRule="auto"/>
        <w:ind w:firstLine="720"/>
        <w:jc w:val="both"/>
        <w:rPr>
          <w:rFonts w:ascii="Times New Roman" w:eastAsia="Times New Roman" w:hAnsi="Times New Roman"/>
          <w:b/>
          <w:bCs/>
          <w:i/>
          <w:color w:val="000000" w:themeColor="text1"/>
          <w:sz w:val="28"/>
          <w:szCs w:val="28"/>
        </w:rPr>
      </w:pPr>
      <w:r w:rsidRPr="00E0395E">
        <w:rPr>
          <w:rFonts w:ascii="Times New Roman" w:eastAsia="Times New Roman" w:hAnsi="Times New Roman"/>
          <w:b/>
          <w:bCs/>
          <w:i/>
          <w:color w:val="000000" w:themeColor="text1"/>
          <w:sz w:val="28"/>
          <w:szCs w:val="28"/>
        </w:rPr>
        <w:t>1.2. Phần thứ hai: Đối ngoại Việt Nam vì độc lập, tự chủ, hòa bình, hữu nghị, hợp tác và phát triển</w:t>
      </w:r>
    </w:p>
    <w:p w:rsidR="00E0395E" w:rsidRPr="00E0395E" w:rsidRDefault="00E0395E" w:rsidP="00E0395E">
      <w:pPr>
        <w:widowControl w:val="0"/>
        <w:tabs>
          <w:tab w:val="left" w:pos="1206"/>
        </w:tabs>
        <w:spacing w:before="120" w:after="120" w:line="240" w:lineRule="auto"/>
        <w:ind w:firstLine="720"/>
        <w:jc w:val="both"/>
        <w:rPr>
          <w:rFonts w:ascii="Times New Roman" w:eastAsia="Times New Roman" w:hAnsi="Times New Roman"/>
          <w:color w:val="000000" w:themeColor="text1"/>
          <w:sz w:val="28"/>
          <w:szCs w:val="28"/>
        </w:rPr>
      </w:pPr>
      <w:r w:rsidRPr="00E0395E">
        <w:rPr>
          <w:rFonts w:ascii="Times New Roman" w:eastAsia="Times New Roman" w:hAnsi="Times New Roman"/>
          <w:color w:val="000000" w:themeColor="text1"/>
          <w:sz w:val="28"/>
          <w:szCs w:val="28"/>
        </w:rPr>
        <w:t>- Khẳng định đối ngoại là sự nghiệp của toàn Đảng, toàn dân và của cả hệ thống chính trị, dưới sự lãnh đạo trực tiếp, toàn diện của Đảng, quản lý tập trung của Nhà nước. Khẳng định sự phối hợp chặt chẽ, nhịp nhàng giữa các trụ cột: đối ngoại Đảng, ngoại giao Nhà nước và đối ngoại Nhân dân; sự triển khai đồng bộ, hiệu quả, không ngừng mở rộng, làm sâu sắc mối quan hệ với các nước. Trong đó, đặc biệt là các nước láng giềng, các nước lớn, đối tác quan trọng.</w:t>
      </w:r>
    </w:p>
    <w:p w:rsidR="00E0395E" w:rsidRPr="00E0395E" w:rsidRDefault="00E0395E" w:rsidP="00E0395E">
      <w:pPr>
        <w:widowControl w:val="0"/>
        <w:tabs>
          <w:tab w:val="left" w:pos="1206"/>
        </w:tabs>
        <w:spacing w:before="120" w:after="120" w:line="240" w:lineRule="auto"/>
        <w:ind w:firstLine="720"/>
        <w:jc w:val="both"/>
        <w:rPr>
          <w:rFonts w:ascii="Times New Roman" w:eastAsia="Times New Roman" w:hAnsi="Times New Roman"/>
          <w:color w:val="000000" w:themeColor="text1"/>
          <w:sz w:val="28"/>
          <w:szCs w:val="28"/>
        </w:rPr>
      </w:pPr>
      <w:r w:rsidRPr="00E0395E">
        <w:rPr>
          <w:rFonts w:ascii="Times New Roman" w:eastAsia="Times New Roman" w:hAnsi="Times New Roman"/>
          <w:color w:val="000000" w:themeColor="text1"/>
          <w:sz w:val="28"/>
          <w:szCs w:val="28"/>
        </w:rPr>
        <w:t>- Khẳng định vị thế của Việt Nam trong quan hệ hợp tác song phương và đa phương với các đối tác trong tất cả lĩnh vực, cũng như sự đóng góp của Việt Nam trong xây dựng, định hình các thể chế đa phương và trật tự chính trị - kinh tế quốc tế, vì lợi ích quốc gia - dân tộc và lợi ích chung của cộng đồng quốc tế trên cơ sở các nguyên tắc cơ bản của Hiến chương Liên hợp quốc và luật pháp quốc tế.</w:t>
      </w:r>
    </w:p>
    <w:p w:rsidR="00E0395E" w:rsidRPr="00E0395E" w:rsidRDefault="00E0395E" w:rsidP="00E0395E">
      <w:pPr>
        <w:widowControl w:val="0"/>
        <w:tabs>
          <w:tab w:val="left" w:pos="1206"/>
        </w:tabs>
        <w:spacing w:before="120" w:after="120" w:line="240" w:lineRule="auto"/>
        <w:ind w:firstLine="720"/>
        <w:jc w:val="both"/>
        <w:rPr>
          <w:rFonts w:ascii="Times New Roman" w:eastAsia="Times New Roman" w:hAnsi="Times New Roman"/>
          <w:b/>
          <w:bCs/>
          <w:i/>
          <w:color w:val="000000" w:themeColor="text1"/>
          <w:sz w:val="28"/>
          <w:szCs w:val="28"/>
        </w:rPr>
      </w:pPr>
      <w:r w:rsidRPr="00E0395E">
        <w:rPr>
          <w:rFonts w:ascii="Times New Roman" w:eastAsia="Times New Roman" w:hAnsi="Times New Roman"/>
          <w:b/>
          <w:bCs/>
          <w:i/>
          <w:color w:val="000000" w:themeColor="text1"/>
          <w:sz w:val="28"/>
          <w:szCs w:val="28"/>
        </w:rPr>
        <w:t>1.3. Phần thứ ba: Dấu ấn đối ngoại, ngoại giao</w:t>
      </w:r>
    </w:p>
    <w:p w:rsidR="008E5EAD" w:rsidRPr="008E5EAD" w:rsidRDefault="00E0395E" w:rsidP="00E0395E">
      <w:pPr>
        <w:widowControl w:val="0"/>
        <w:tabs>
          <w:tab w:val="left" w:pos="1206"/>
        </w:tabs>
        <w:spacing w:before="120" w:after="120" w:line="240" w:lineRule="auto"/>
        <w:ind w:firstLine="720"/>
        <w:jc w:val="both"/>
        <w:rPr>
          <w:rFonts w:ascii="Times New Roman" w:eastAsia="Times New Roman" w:hAnsi="Times New Roman"/>
          <w:color w:val="000000" w:themeColor="text1"/>
          <w:spacing w:val="-2"/>
          <w:position w:val="-2"/>
          <w:sz w:val="28"/>
          <w:szCs w:val="28"/>
        </w:rPr>
      </w:pPr>
      <w:r w:rsidRPr="008E5EAD">
        <w:rPr>
          <w:rFonts w:ascii="Times New Roman" w:eastAsia="Times New Roman" w:hAnsi="Times New Roman"/>
          <w:color w:val="000000" w:themeColor="text1"/>
          <w:spacing w:val="-2"/>
          <w:position w:val="-2"/>
          <w:sz w:val="28"/>
          <w:szCs w:val="28"/>
        </w:rPr>
        <w:t>- Đánh giá cao của bạn bè quốc tế đối với những thành tựu đối ngoại nổi bật, có ý nghĩa lịch sử mà Việt Nam đã đạt được trong gần 40 năm đổi mới. Khẳng định giá trị thời đại của trường phái đối ngoại mang bản sắc “cây tre Việt Nam” cũng như phong cách ngoại giao đặc sắc của đồng ch</w:t>
      </w:r>
      <w:r w:rsidR="008E5EAD" w:rsidRPr="008E5EAD">
        <w:rPr>
          <w:rFonts w:ascii="Times New Roman" w:eastAsia="Times New Roman" w:hAnsi="Times New Roman"/>
          <w:color w:val="000000" w:themeColor="text1"/>
          <w:spacing w:val="-2"/>
          <w:position w:val="-2"/>
          <w:sz w:val="28"/>
          <w:szCs w:val="28"/>
        </w:rPr>
        <w:t>í Tổng Bí thư Nguyễn Phú Trọng.</w:t>
      </w:r>
    </w:p>
    <w:p w:rsidR="00E0395E" w:rsidRPr="00E0395E" w:rsidRDefault="000E4F6D" w:rsidP="00E0395E">
      <w:pPr>
        <w:widowControl w:val="0"/>
        <w:tabs>
          <w:tab w:val="left" w:pos="1206"/>
        </w:tabs>
        <w:spacing w:before="120" w:after="120" w:line="240" w:lineRule="auto"/>
        <w:ind w:firstLine="7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Nhấn mạnh sự ủng hộ </w:t>
      </w:r>
      <w:r w:rsidR="008E5EAD">
        <w:rPr>
          <w:rFonts w:ascii="Times New Roman" w:eastAsia="Times New Roman" w:hAnsi="Times New Roman"/>
          <w:color w:val="000000" w:themeColor="text1"/>
          <w:sz w:val="28"/>
          <w:szCs w:val="28"/>
        </w:rPr>
        <w:t xml:space="preserve">và đồng thuận to lớn của Nhân dân đối với đường </w:t>
      </w:r>
      <w:r w:rsidR="008E5EAD">
        <w:rPr>
          <w:rFonts w:ascii="Times New Roman" w:eastAsia="Times New Roman" w:hAnsi="Times New Roman"/>
          <w:color w:val="000000" w:themeColor="text1"/>
          <w:sz w:val="28"/>
          <w:szCs w:val="28"/>
        </w:rPr>
        <w:lastRenderedPageBreak/>
        <w:t xml:space="preserve">lối, chính sách đối ngoại của Đảng, Nhà nước ta dưới sự lãnh đạo của đồng chí Tổng Bí thư Nguyễn Phú Trọng. </w:t>
      </w:r>
      <w:r w:rsidR="00E0395E" w:rsidRPr="00E0395E">
        <w:rPr>
          <w:rFonts w:ascii="Times New Roman" w:eastAsia="Times New Roman" w:hAnsi="Times New Roman"/>
          <w:color w:val="000000" w:themeColor="text1"/>
          <w:sz w:val="28"/>
          <w:szCs w:val="28"/>
        </w:rPr>
        <w:t>Đồng thời, thể hiện sự kính trọng, tình cảm trân quý và sự tri ân sâu sắc, dưới góc nhìn đa dạng, nhiều chiều của cán bộ, đảng viên và Nhân dân đối với Đồng chí Tổng Bí thư.</w:t>
      </w:r>
    </w:p>
    <w:p w:rsidR="00E0395E" w:rsidRPr="001149A6" w:rsidRDefault="00E0395E" w:rsidP="001149A6">
      <w:pPr>
        <w:widowControl w:val="0"/>
        <w:tabs>
          <w:tab w:val="left" w:pos="-5130"/>
        </w:tabs>
        <w:spacing w:before="120" w:after="120" w:line="240" w:lineRule="auto"/>
        <w:ind w:firstLine="720"/>
        <w:jc w:val="both"/>
        <w:rPr>
          <w:rFonts w:ascii="Times New Roman" w:eastAsia="Times New Roman" w:hAnsi="Times New Roman"/>
          <w:color w:val="000000" w:themeColor="text1"/>
          <w:spacing w:val="-2"/>
          <w:position w:val="-2"/>
          <w:sz w:val="28"/>
          <w:szCs w:val="28"/>
          <w:lang w:val="vi-VN"/>
        </w:rPr>
      </w:pPr>
      <w:r w:rsidRPr="001149A6">
        <w:rPr>
          <w:rFonts w:ascii="Times New Roman" w:eastAsia="Times New Roman" w:hAnsi="Times New Roman"/>
          <w:color w:val="000000" w:themeColor="text1"/>
          <w:spacing w:val="-2"/>
          <w:position w:val="-2"/>
          <w:sz w:val="28"/>
          <w:szCs w:val="28"/>
        </w:rPr>
        <w:t>- Khẳng định mong muốn của các nước đối tác, bạn bè quốc tế về việc thúc đẩy hơn nữa quan hệ đối ngoại song phương với Việt Nam và sự ủng hộ chân thành đối với mục tiêu xây dựng đất nước Việt Nam đến năm 2025, 2030, tầm nhìn 2045.</w:t>
      </w:r>
    </w:p>
    <w:p w:rsidR="008E5EAD" w:rsidRPr="008E5EAD" w:rsidRDefault="008E5EAD" w:rsidP="001149A6">
      <w:pPr>
        <w:widowControl w:val="0"/>
        <w:tabs>
          <w:tab w:val="left" w:pos="1206"/>
        </w:tabs>
        <w:spacing w:before="120" w:after="120" w:line="240" w:lineRule="auto"/>
        <w:ind w:firstLine="720"/>
        <w:jc w:val="both"/>
        <w:rPr>
          <w:rFonts w:ascii="Times New Roman" w:eastAsia="Times New Roman" w:hAnsi="Times New Roman"/>
          <w:bCs/>
          <w:color w:val="000000" w:themeColor="text1"/>
          <w:sz w:val="28"/>
          <w:szCs w:val="28"/>
          <w:lang w:val="en-US"/>
        </w:rPr>
      </w:pPr>
      <w:r w:rsidRPr="008E5EAD">
        <w:rPr>
          <w:rFonts w:ascii="Times New Roman" w:eastAsia="Times New Roman" w:hAnsi="Times New Roman"/>
          <w:b/>
          <w:color w:val="000000" w:themeColor="text1"/>
          <w:sz w:val="28"/>
          <w:szCs w:val="28"/>
          <w:lang w:val="en-US"/>
        </w:rPr>
        <w:t>2. Giá trị tác phẩm</w:t>
      </w:r>
    </w:p>
    <w:p w:rsidR="008E5EAD" w:rsidRPr="008E5EAD" w:rsidRDefault="008E5EAD" w:rsidP="001149A6">
      <w:pPr>
        <w:widowControl w:val="0"/>
        <w:tabs>
          <w:tab w:val="left" w:pos="1206"/>
        </w:tabs>
        <w:spacing w:before="120" w:after="120" w:line="240" w:lineRule="auto"/>
        <w:ind w:firstLine="720"/>
        <w:jc w:val="both"/>
        <w:rPr>
          <w:rFonts w:ascii="Times New Roman" w:eastAsia="Times New Roman" w:hAnsi="Times New Roman"/>
          <w:bCs/>
          <w:color w:val="000000" w:themeColor="text1"/>
          <w:spacing w:val="-2"/>
          <w:position w:val="-2"/>
          <w:sz w:val="28"/>
          <w:szCs w:val="28"/>
          <w:lang w:val="en-US"/>
        </w:rPr>
      </w:pPr>
      <w:r w:rsidRPr="008E5EAD">
        <w:rPr>
          <w:rFonts w:ascii="Times New Roman" w:eastAsia="Times New Roman" w:hAnsi="Times New Roman"/>
          <w:bCs/>
          <w:color w:val="000000" w:themeColor="text1"/>
          <w:spacing w:val="-2"/>
          <w:position w:val="-2"/>
          <w:sz w:val="28"/>
          <w:szCs w:val="28"/>
          <w:lang w:val="en-US"/>
        </w:rPr>
        <w:t>- Tác phẩm là tài liệu nghiên cứu quý giá về đường lối đối ngoại, ngoại giao Việt Nam, đã hệ thống hóa, khái quát hóa các chủ trương, nguyên tắc, tư tưởng chỉ đạo, phương châm, phương thức triển khai đường lối đối ngoại của Đảng trong gần 40 năm đổi mới. Nội dung của tác phẩm là sự chắt lọc, đúc kết từ nghiên cứu lý luận sâu sắc và hoạt động thực tiễn cách mạng phong phú của Đồng chí Tổng Bí thư; góp phần phát triển tư duy lý luận của Đảng ta về đối ngoại và hội nhập quốc tế.</w:t>
      </w:r>
    </w:p>
    <w:p w:rsidR="008E5EAD" w:rsidRPr="008E5EAD" w:rsidRDefault="008E5EAD" w:rsidP="001149A6">
      <w:pPr>
        <w:widowControl w:val="0"/>
        <w:tabs>
          <w:tab w:val="left" w:pos="1206"/>
        </w:tabs>
        <w:spacing w:before="120" w:after="120" w:line="240" w:lineRule="auto"/>
        <w:ind w:firstLine="720"/>
        <w:jc w:val="both"/>
        <w:rPr>
          <w:rFonts w:ascii="Times New Roman" w:eastAsia="Times New Roman" w:hAnsi="Times New Roman"/>
          <w:bCs/>
          <w:color w:val="000000" w:themeColor="text1"/>
          <w:sz w:val="28"/>
          <w:szCs w:val="28"/>
          <w:lang w:val="en-US"/>
        </w:rPr>
      </w:pPr>
      <w:r w:rsidRPr="008E5EAD">
        <w:rPr>
          <w:rFonts w:ascii="Times New Roman" w:eastAsia="Times New Roman" w:hAnsi="Times New Roman"/>
          <w:bCs/>
          <w:color w:val="000000" w:themeColor="text1"/>
          <w:sz w:val="28"/>
          <w:szCs w:val="28"/>
          <w:lang w:val="en-US"/>
        </w:rPr>
        <w:t>- Tác phẩm khẳng định thành tựu, ý nghĩa lịch sử và vai trò tiên phong của công tác đối ngoại trong sự nghiệp xây dựng, bảo vệ và phát triển đất nước trong gần 40 năm đổi mới. Làm sáng tỏ sự hình thành, phát triển của trường phái đối ngoại, ngoại giao “cây tre Việt Nam”; chỉ rõ những mục tiêu, nhiệm vụ, định hướng cho công tác đối ngoại trong tình hình mới. Tác phẩm là cuốn cẩm nang giúp các cấp ủy, tổ chức đảng, các ngành, các cấp, cán bộ, đảng viên, nhất là cán bộ làm công tác đối ngoại, nắm vững và triển khai có hiệu quả công tác đối ngoại trong thời gian đến.</w:t>
      </w:r>
    </w:p>
    <w:p w:rsidR="008E5EAD" w:rsidRPr="008E5EAD" w:rsidRDefault="008E5EAD" w:rsidP="001149A6">
      <w:pPr>
        <w:widowControl w:val="0"/>
        <w:tabs>
          <w:tab w:val="left" w:pos="1206"/>
        </w:tabs>
        <w:spacing w:before="120" w:after="120" w:line="240" w:lineRule="auto"/>
        <w:ind w:firstLine="720"/>
        <w:jc w:val="both"/>
        <w:rPr>
          <w:rFonts w:ascii="Times New Roman" w:hAnsi="Times New Roman"/>
          <w:bCs/>
          <w:color w:val="000000" w:themeColor="text1"/>
          <w:sz w:val="28"/>
          <w:szCs w:val="28"/>
          <w:lang w:val="en-US"/>
        </w:rPr>
      </w:pPr>
      <w:r w:rsidRPr="008E5EAD">
        <w:rPr>
          <w:rFonts w:ascii="Times New Roman" w:eastAsia="Times New Roman" w:hAnsi="Times New Roman"/>
          <w:bCs/>
          <w:color w:val="000000" w:themeColor="text1"/>
          <w:sz w:val="28"/>
          <w:szCs w:val="28"/>
          <w:lang w:val="en-US"/>
        </w:rPr>
        <w:t>- Tác phẩm góp phần hiệu quả vào công tác bảo vệ nền tảng tư tưởng của Đảng, đấu tranh, phản bác các luận điệu xuyên tạc, thông tin sai sự thật của các thế lực thù địch, cơ hội nhằm chống phá mối quan hệ đối ngoại, hình ảnh của Việt Nam trên trường quốc tế.</w:t>
      </w:r>
    </w:p>
    <w:p w:rsidR="0019335F" w:rsidRPr="0095455C" w:rsidRDefault="0027130F" w:rsidP="0095455C">
      <w:pPr>
        <w:spacing w:before="120" w:after="120" w:line="240" w:lineRule="auto"/>
        <w:ind w:firstLine="720"/>
        <w:jc w:val="both"/>
        <w:rPr>
          <w:rFonts w:ascii="Times New Roman" w:hAnsi="Times New Roman"/>
          <w:b/>
          <w:sz w:val="28"/>
          <w:szCs w:val="28"/>
        </w:rPr>
      </w:pPr>
      <w:r w:rsidRPr="0095455C">
        <w:rPr>
          <w:rFonts w:ascii="Times New Roman" w:hAnsi="Times New Roman"/>
          <w:b/>
          <w:sz w:val="28"/>
          <w:szCs w:val="28"/>
        </w:rPr>
        <w:t xml:space="preserve">III. </w:t>
      </w:r>
      <w:r w:rsidR="0019335F" w:rsidRPr="0095455C">
        <w:rPr>
          <w:rFonts w:ascii="Times New Roman" w:hAnsi="Times New Roman"/>
          <w:b/>
          <w:sz w:val="28"/>
          <w:szCs w:val="28"/>
        </w:rPr>
        <w:t>TỔ CHỨC THỰC HIỆN</w:t>
      </w:r>
    </w:p>
    <w:p w:rsidR="0035031C" w:rsidRPr="0095455C" w:rsidRDefault="0035031C" w:rsidP="0095455C">
      <w:pPr>
        <w:spacing w:before="120" w:after="120" w:line="240" w:lineRule="auto"/>
        <w:ind w:firstLine="720"/>
        <w:jc w:val="both"/>
        <w:textAlignment w:val="baseline"/>
        <w:rPr>
          <w:rFonts w:ascii="Times New Roman" w:eastAsia="Times New Roman" w:hAnsi="Times New Roman"/>
          <w:b/>
          <w:bCs/>
          <w:color w:val="000000"/>
          <w:sz w:val="28"/>
          <w:szCs w:val="28"/>
          <w:bdr w:val="none" w:sz="0" w:space="0" w:color="auto" w:frame="1"/>
        </w:rPr>
      </w:pPr>
      <w:r w:rsidRPr="0095455C">
        <w:rPr>
          <w:rFonts w:ascii="Times New Roman" w:eastAsia="Times New Roman" w:hAnsi="Times New Roman"/>
          <w:b/>
          <w:bCs/>
          <w:color w:val="000000"/>
          <w:sz w:val="28"/>
          <w:szCs w:val="28"/>
          <w:bdr w:val="none" w:sz="0" w:space="0" w:color="auto" w:frame="1"/>
        </w:rPr>
        <w:t>1. Các cấp ủy, TCCSĐ trực thuộc và đoàn thể Khối</w:t>
      </w:r>
    </w:p>
    <w:p w:rsidR="0027130F" w:rsidRPr="0027130F" w:rsidRDefault="0095455C" w:rsidP="0095455C">
      <w:pPr>
        <w:spacing w:before="120" w:after="120" w:line="240" w:lineRule="auto"/>
        <w:ind w:firstLine="720"/>
        <w:jc w:val="both"/>
        <w:rPr>
          <w:rFonts w:ascii="Times New Roman" w:eastAsiaTheme="minorHAnsi" w:hAnsi="Times New Roman"/>
          <w:color w:val="000000" w:themeColor="text1"/>
          <w:sz w:val="28"/>
          <w:szCs w:val="28"/>
          <w:lang w:val="en-US"/>
        </w:rPr>
      </w:pPr>
      <w:r>
        <w:rPr>
          <w:rFonts w:ascii="Times New Roman" w:eastAsiaTheme="minorHAnsi" w:hAnsi="Times New Roman"/>
          <w:color w:val="000000" w:themeColor="text1"/>
          <w:sz w:val="28"/>
          <w:szCs w:val="28"/>
          <w:lang w:val="en-US"/>
        </w:rPr>
        <w:t xml:space="preserve">- </w:t>
      </w:r>
      <w:r w:rsidR="0027130F" w:rsidRPr="0095455C">
        <w:rPr>
          <w:rFonts w:ascii="Times New Roman" w:eastAsiaTheme="minorHAnsi" w:hAnsi="Times New Roman"/>
          <w:color w:val="000000" w:themeColor="text1"/>
          <w:sz w:val="28"/>
          <w:szCs w:val="28"/>
          <w:lang w:val="en-US"/>
        </w:rPr>
        <w:t>T</w:t>
      </w:r>
      <w:r w:rsidR="0027130F" w:rsidRPr="0027130F">
        <w:rPr>
          <w:rFonts w:ascii="Times New Roman" w:eastAsiaTheme="minorHAnsi" w:hAnsi="Times New Roman"/>
          <w:color w:val="000000" w:themeColor="text1"/>
          <w:sz w:val="28"/>
          <w:szCs w:val="28"/>
          <w:lang w:val="en-US"/>
        </w:rPr>
        <w:t>ổ chức</w:t>
      </w:r>
      <w:r w:rsidR="0027130F" w:rsidRPr="0027130F">
        <w:rPr>
          <w:rFonts w:ascii="Times New Roman" w:eastAsia="Times New Roman" w:hAnsi="Times New Roman"/>
          <w:bCs/>
          <w:color w:val="000000" w:themeColor="text1"/>
          <w:sz w:val="28"/>
          <w:szCs w:val="28"/>
          <w:bdr w:val="none" w:sz="0" w:space="0" w:color="auto" w:frame="1"/>
          <w:lang w:val="en-US" w:eastAsia="vi-VN"/>
        </w:rPr>
        <w:t xml:space="preserve"> nghiên cứu, quán triệt, tuyên truyền, </w:t>
      </w:r>
      <w:r w:rsidR="0027130F" w:rsidRPr="0027130F">
        <w:rPr>
          <w:rFonts w:ascii="Times New Roman" w:eastAsiaTheme="minorHAnsi" w:hAnsi="Times New Roman"/>
          <w:color w:val="000000" w:themeColor="text1"/>
          <w:sz w:val="28"/>
          <w:szCs w:val="28"/>
          <w:lang w:val="en-US"/>
        </w:rPr>
        <w:t>giới thiệu, lan tỏa sâu rộng đến cán bộ, đảng viên</w:t>
      </w:r>
      <w:r w:rsidR="0027130F" w:rsidRPr="0095455C">
        <w:rPr>
          <w:rFonts w:ascii="Times New Roman" w:eastAsiaTheme="minorHAnsi" w:hAnsi="Times New Roman"/>
          <w:color w:val="000000" w:themeColor="text1"/>
          <w:sz w:val="28"/>
          <w:szCs w:val="28"/>
          <w:lang w:val="en-US"/>
        </w:rPr>
        <w:t>, hội viên, đoàn viên và người lao động</w:t>
      </w:r>
      <w:r w:rsidR="0027130F" w:rsidRPr="0027130F">
        <w:rPr>
          <w:rFonts w:ascii="Times New Roman" w:eastAsiaTheme="minorHAnsi" w:hAnsi="Times New Roman"/>
          <w:color w:val="000000" w:themeColor="text1"/>
          <w:sz w:val="28"/>
          <w:szCs w:val="28"/>
          <w:lang w:val="en-US"/>
        </w:rPr>
        <w:t xml:space="preserve"> về nội dung tác phẩm; mở đợt sinh hoạt chuyên đề về nội dung tác phẩm và vận dụng có hiệu quả các bài học kinh nghiệm được đúc rút trong quá trình lãnh đạo, chỉ đạo công tác đối ngoại, ngoại giao của Đảng</w:t>
      </w:r>
      <w:r w:rsidRPr="0095455C">
        <w:rPr>
          <w:rFonts w:ascii="Times New Roman" w:eastAsiaTheme="minorHAnsi" w:hAnsi="Times New Roman"/>
          <w:color w:val="000000" w:themeColor="text1"/>
          <w:sz w:val="28"/>
          <w:szCs w:val="28"/>
          <w:lang w:val="en-US"/>
        </w:rPr>
        <w:t>.</w:t>
      </w:r>
    </w:p>
    <w:p w:rsidR="0027130F" w:rsidRPr="0027130F" w:rsidRDefault="0027130F" w:rsidP="0095455C">
      <w:pPr>
        <w:widowControl w:val="0"/>
        <w:tabs>
          <w:tab w:val="left" w:pos="1206"/>
        </w:tabs>
        <w:spacing w:before="120" w:after="120" w:line="240" w:lineRule="auto"/>
        <w:ind w:firstLine="720"/>
        <w:jc w:val="both"/>
        <w:rPr>
          <w:rFonts w:ascii="Times New Roman" w:hAnsi="Times New Roman"/>
          <w:color w:val="000000" w:themeColor="text1"/>
          <w:sz w:val="28"/>
          <w:szCs w:val="28"/>
          <w:shd w:val="clear" w:color="auto" w:fill="FFFFFF"/>
          <w:lang w:val="en-US"/>
        </w:rPr>
      </w:pPr>
      <w:r w:rsidRPr="0027130F">
        <w:rPr>
          <w:rFonts w:ascii="Times New Roman" w:eastAsiaTheme="minorHAnsi" w:hAnsi="Times New Roman"/>
          <w:i/>
          <w:color w:val="000000" w:themeColor="text1"/>
          <w:sz w:val="28"/>
          <w:szCs w:val="28"/>
          <w:lang w:val="en-US"/>
        </w:rPr>
        <w:t>+ Hình thức:</w:t>
      </w:r>
      <w:r w:rsidRPr="0027130F">
        <w:rPr>
          <w:rFonts w:ascii="Times New Roman" w:eastAsiaTheme="minorHAnsi" w:hAnsi="Times New Roman"/>
          <w:color w:val="000000" w:themeColor="text1"/>
          <w:sz w:val="28"/>
          <w:szCs w:val="28"/>
          <w:lang w:val="en-US"/>
        </w:rPr>
        <w:t xml:space="preserve"> Đưa nội dung tác phẩm vào trong sinh hoạt của cấp ủy, sinh hoạt chi bộ, sinh hoạt chuyên đề của từng chi bộ</w:t>
      </w:r>
      <w:r w:rsidRPr="0027130F">
        <w:rPr>
          <w:rFonts w:ascii="Times New Roman" w:hAnsi="Times New Roman"/>
          <w:color w:val="000000" w:themeColor="text1"/>
          <w:sz w:val="28"/>
          <w:szCs w:val="28"/>
          <w:shd w:val="clear" w:color="auto" w:fill="FFFFFF"/>
          <w:lang w:val="en-US"/>
        </w:rPr>
        <w:t>.</w:t>
      </w:r>
    </w:p>
    <w:p w:rsidR="0027130F" w:rsidRPr="0027130F" w:rsidRDefault="0027130F" w:rsidP="0095455C">
      <w:pPr>
        <w:spacing w:before="120" w:after="120" w:line="240" w:lineRule="auto"/>
        <w:ind w:firstLine="720"/>
        <w:jc w:val="both"/>
        <w:rPr>
          <w:rFonts w:ascii="Times New Roman" w:eastAsiaTheme="minorHAnsi" w:hAnsi="Times New Roman"/>
          <w:color w:val="000000" w:themeColor="text1"/>
          <w:sz w:val="28"/>
          <w:szCs w:val="28"/>
          <w:lang w:val="en-US"/>
        </w:rPr>
      </w:pPr>
      <w:r w:rsidRPr="0027130F">
        <w:rPr>
          <w:rFonts w:ascii="Times New Roman" w:eastAsiaTheme="minorHAnsi" w:hAnsi="Times New Roman"/>
          <w:i/>
          <w:color w:val="000000" w:themeColor="text1"/>
          <w:sz w:val="28"/>
          <w:szCs w:val="28"/>
          <w:lang w:val="en-US"/>
        </w:rPr>
        <w:t>+ Thời gian thực hiện:</w:t>
      </w:r>
      <w:r w:rsidRPr="0027130F">
        <w:rPr>
          <w:rFonts w:ascii="Times New Roman" w:eastAsiaTheme="minorHAnsi" w:hAnsi="Times New Roman"/>
          <w:color w:val="000000" w:themeColor="text1"/>
          <w:sz w:val="28"/>
          <w:szCs w:val="28"/>
          <w:lang w:val="en-US"/>
        </w:rPr>
        <w:t xml:space="preserve"> Việc triển khai đợt sinh hoạt được tổ chức nghiêm túc, tập trung cao điểm vào các dịp kỷ niệm những ngày lễ lớn của đất nước, của tỉnh</w:t>
      </w:r>
      <w:r w:rsidR="0095455C" w:rsidRPr="0095455C">
        <w:rPr>
          <w:rFonts w:ascii="Times New Roman" w:eastAsiaTheme="minorHAnsi" w:hAnsi="Times New Roman"/>
          <w:color w:val="000000" w:themeColor="text1"/>
          <w:sz w:val="28"/>
          <w:szCs w:val="28"/>
          <w:lang w:val="en-US"/>
        </w:rPr>
        <w:t>, ngành</w:t>
      </w:r>
      <w:r w:rsidRPr="0027130F">
        <w:rPr>
          <w:rFonts w:ascii="Times New Roman" w:eastAsiaTheme="minorHAnsi" w:hAnsi="Times New Roman"/>
          <w:color w:val="000000" w:themeColor="text1"/>
          <w:sz w:val="28"/>
          <w:szCs w:val="28"/>
          <w:lang w:val="en-US"/>
        </w:rPr>
        <w:t>; các sự kiện chính trị - đối ngoại quan trọng.</w:t>
      </w:r>
    </w:p>
    <w:p w:rsidR="0027130F" w:rsidRPr="0027130F" w:rsidRDefault="0027130F" w:rsidP="0095455C">
      <w:pPr>
        <w:spacing w:before="120" w:after="120" w:line="240" w:lineRule="auto"/>
        <w:ind w:firstLine="720"/>
        <w:jc w:val="both"/>
        <w:rPr>
          <w:rFonts w:ascii="Times New Roman" w:eastAsiaTheme="minorHAnsi" w:hAnsi="Times New Roman"/>
          <w:color w:val="000000" w:themeColor="text1"/>
          <w:sz w:val="28"/>
          <w:szCs w:val="28"/>
          <w:lang w:val="en-US"/>
        </w:rPr>
      </w:pPr>
      <w:r w:rsidRPr="0027130F">
        <w:rPr>
          <w:rFonts w:ascii="Times New Roman" w:eastAsiaTheme="minorHAnsi" w:hAnsi="Times New Roman"/>
          <w:i/>
          <w:color w:val="000000" w:themeColor="text1"/>
          <w:sz w:val="28"/>
          <w:szCs w:val="28"/>
          <w:lang w:val="en-US"/>
        </w:rPr>
        <w:t>+ Tài liệu sinh hoạt:</w:t>
      </w:r>
      <w:r w:rsidRPr="0027130F">
        <w:rPr>
          <w:rFonts w:ascii="Times New Roman" w:eastAsiaTheme="minorHAnsi" w:hAnsi="Times New Roman"/>
          <w:color w:val="000000" w:themeColor="text1"/>
          <w:sz w:val="28"/>
          <w:szCs w:val="28"/>
          <w:lang w:val="en-US"/>
        </w:rPr>
        <w:t xml:space="preserve"> (</w:t>
      </w:r>
      <w:r w:rsidR="0095455C" w:rsidRPr="0095455C">
        <w:rPr>
          <w:rFonts w:ascii="Times New Roman" w:eastAsiaTheme="minorHAnsi" w:hAnsi="Times New Roman"/>
          <w:color w:val="000000" w:themeColor="text1"/>
          <w:sz w:val="28"/>
          <w:szCs w:val="28"/>
          <w:lang w:val="en-US"/>
        </w:rPr>
        <w:t>01</w:t>
      </w:r>
      <w:r w:rsidRPr="0027130F">
        <w:rPr>
          <w:rFonts w:ascii="Times New Roman" w:eastAsiaTheme="minorHAnsi" w:hAnsi="Times New Roman"/>
          <w:color w:val="000000" w:themeColor="text1"/>
          <w:sz w:val="28"/>
          <w:szCs w:val="28"/>
          <w:lang w:val="en-US"/>
        </w:rPr>
        <w:t xml:space="preserve">) </w:t>
      </w:r>
      <w:r w:rsidR="0095455C" w:rsidRPr="0095455C">
        <w:rPr>
          <w:rFonts w:ascii="Times New Roman" w:eastAsiaTheme="minorHAnsi" w:hAnsi="Times New Roman"/>
          <w:color w:val="000000" w:themeColor="text1"/>
          <w:sz w:val="28"/>
          <w:szCs w:val="28"/>
          <w:lang w:val="en-US"/>
        </w:rPr>
        <w:t>T</w:t>
      </w:r>
      <w:r w:rsidRPr="0027130F">
        <w:rPr>
          <w:rFonts w:ascii="Times New Roman" w:eastAsiaTheme="minorHAnsi" w:hAnsi="Times New Roman"/>
          <w:color w:val="000000" w:themeColor="text1"/>
          <w:sz w:val="28"/>
          <w:szCs w:val="28"/>
          <w:lang w:val="en-US"/>
        </w:rPr>
        <w:t xml:space="preserve">ác phẩm </w:t>
      </w:r>
      <w:r w:rsidRPr="0027130F">
        <w:rPr>
          <w:rFonts w:ascii="Times New Roman" w:eastAsiaTheme="minorHAnsi" w:hAnsi="Times New Roman"/>
          <w:i/>
          <w:color w:val="000000" w:themeColor="text1"/>
          <w:sz w:val="28"/>
          <w:szCs w:val="28"/>
          <w:lang w:val="en-US"/>
        </w:rPr>
        <w:t>“Xây dựng và phát triển nền đối ngoại, ngoại giao Việt Nam toàn diện, hiện đại, mang đậm bản sắc “cây tre Việt Nam””</w:t>
      </w:r>
      <w:r w:rsidRPr="0027130F">
        <w:rPr>
          <w:rFonts w:ascii="Times New Roman" w:eastAsiaTheme="minorHAnsi" w:hAnsi="Times New Roman"/>
          <w:color w:val="000000" w:themeColor="text1"/>
          <w:sz w:val="28"/>
          <w:szCs w:val="28"/>
          <w:lang w:val="en-US"/>
        </w:rPr>
        <w:t xml:space="preserve"> của Đồng chí Tổng Bí thư Nguyễn Phú Trọng; (</w:t>
      </w:r>
      <w:r w:rsidR="0095455C" w:rsidRPr="0095455C">
        <w:rPr>
          <w:rFonts w:ascii="Times New Roman" w:eastAsiaTheme="minorHAnsi" w:hAnsi="Times New Roman"/>
          <w:color w:val="000000" w:themeColor="text1"/>
          <w:sz w:val="28"/>
          <w:szCs w:val="28"/>
          <w:lang w:val="en-US"/>
        </w:rPr>
        <w:t>02</w:t>
      </w:r>
      <w:r w:rsidRPr="0027130F">
        <w:rPr>
          <w:rFonts w:ascii="Times New Roman" w:eastAsiaTheme="minorHAnsi" w:hAnsi="Times New Roman"/>
          <w:color w:val="000000" w:themeColor="text1"/>
          <w:sz w:val="28"/>
          <w:szCs w:val="28"/>
          <w:lang w:val="en-US"/>
        </w:rPr>
        <w:t xml:space="preserve">) </w:t>
      </w:r>
      <w:r w:rsidR="0095455C" w:rsidRPr="0095455C">
        <w:rPr>
          <w:rFonts w:ascii="Times New Roman" w:eastAsiaTheme="minorHAnsi" w:hAnsi="Times New Roman"/>
          <w:color w:val="000000" w:themeColor="text1"/>
          <w:sz w:val="28"/>
          <w:szCs w:val="28"/>
          <w:lang w:val="en-US"/>
        </w:rPr>
        <w:t>T</w:t>
      </w:r>
      <w:r w:rsidRPr="0027130F">
        <w:rPr>
          <w:rFonts w:ascii="Times New Roman" w:eastAsiaTheme="minorHAnsi" w:hAnsi="Times New Roman"/>
          <w:color w:val="000000" w:themeColor="text1"/>
          <w:sz w:val="28"/>
          <w:szCs w:val="28"/>
          <w:lang w:val="en-US"/>
        </w:rPr>
        <w:t xml:space="preserve">oàn văn nội dung phát biểu </w:t>
      </w:r>
      <w:r w:rsidRPr="0027130F">
        <w:rPr>
          <w:rFonts w:ascii="Times New Roman" w:eastAsiaTheme="minorHAnsi" w:hAnsi="Times New Roman"/>
          <w:color w:val="000000" w:themeColor="text1"/>
          <w:sz w:val="28"/>
          <w:szCs w:val="28"/>
          <w:lang w:val="en-US"/>
        </w:rPr>
        <w:lastRenderedPageBreak/>
        <w:t>của Đồng chí Tổng Bí thư Nguyễn Phú Trọng tại Hội nghị Ngoại giao lần thứ 32 và (</w:t>
      </w:r>
      <w:r w:rsidR="0095455C" w:rsidRPr="0095455C">
        <w:rPr>
          <w:rFonts w:ascii="Times New Roman" w:eastAsiaTheme="minorHAnsi" w:hAnsi="Times New Roman"/>
          <w:color w:val="000000" w:themeColor="text1"/>
          <w:sz w:val="28"/>
          <w:szCs w:val="28"/>
          <w:lang w:val="en-US"/>
        </w:rPr>
        <w:t>03</w:t>
      </w:r>
      <w:r w:rsidRPr="0027130F">
        <w:rPr>
          <w:rFonts w:ascii="Times New Roman" w:eastAsiaTheme="minorHAnsi" w:hAnsi="Times New Roman"/>
          <w:color w:val="000000" w:themeColor="text1"/>
          <w:sz w:val="28"/>
          <w:szCs w:val="28"/>
          <w:lang w:val="en-US"/>
        </w:rPr>
        <w:t xml:space="preserve">) </w:t>
      </w:r>
      <w:r w:rsidR="0095455C" w:rsidRPr="0095455C">
        <w:rPr>
          <w:rFonts w:ascii="Times New Roman" w:eastAsiaTheme="minorHAnsi" w:hAnsi="Times New Roman"/>
          <w:color w:val="000000" w:themeColor="text1"/>
          <w:sz w:val="28"/>
          <w:szCs w:val="28"/>
          <w:lang w:val="en-US"/>
        </w:rPr>
        <w:t>T</w:t>
      </w:r>
      <w:r w:rsidRPr="0027130F">
        <w:rPr>
          <w:rFonts w:ascii="Times New Roman" w:eastAsiaTheme="minorHAnsi" w:hAnsi="Times New Roman"/>
          <w:color w:val="000000" w:themeColor="text1"/>
          <w:sz w:val="28"/>
          <w:szCs w:val="28"/>
          <w:lang w:val="en-US"/>
        </w:rPr>
        <w:t>ài liệu thông tin nội bộ “Thành tựu đối ngoại Việt Nam trong nửa nhiệm kỳ thực hiện Nghị quyết Đại hội lần thứ XIII của Đảng”.</w:t>
      </w:r>
    </w:p>
    <w:p w:rsidR="0027130F" w:rsidRPr="0027130F" w:rsidRDefault="0027130F" w:rsidP="0095455C">
      <w:pPr>
        <w:spacing w:before="120" w:after="120" w:line="240" w:lineRule="auto"/>
        <w:ind w:firstLine="720"/>
        <w:jc w:val="both"/>
        <w:rPr>
          <w:rFonts w:ascii="Times New Roman" w:eastAsiaTheme="minorHAnsi" w:hAnsi="Times New Roman"/>
          <w:color w:val="000000" w:themeColor="text1"/>
          <w:sz w:val="28"/>
          <w:szCs w:val="28"/>
          <w:lang w:val="en-US"/>
        </w:rPr>
      </w:pPr>
      <w:r w:rsidRPr="0027130F">
        <w:rPr>
          <w:rFonts w:ascii="Times New Roman" w:eastAsiaTheme="minorHAnsi" w:hAnsi="Times New Roman"/>
          <w:color w:val="000000" w:themeColor="text1"/>
          <w:sz w:val="28"/>
          <w:szCs w:val="28"/>
          <w:lang w:val="en-US"/>
        </w:rPr>
        <w:t xml:space="preserve">- </w:t>
      </w:r>
      <w:r w:rsidR="00DE7D9F">
        <w:rPr>
          <w:rFonts w:ascii="Times New Roman" w:eastAsiaTheme="minorHAnsi" w:hAnsi="Times New Roman"/>
          <w:color w:val="000000" w:themeColor="text1"/>
          <w:sz w:val="28"/>
          <w:szCs w:val="28"/>
          <w:lang w:val="en-US"/>
        </w:rPr>
        <w:t>Chủ động</w:t>
      </w:r>
      <w:r w:rsidRPr="0027130F">
        <w:rPr>
          <w:rFonts w:ascii="Times New Roman" w:eastAsiaTheme="minorHAnsi" w:hAnsi="Times New Roman"/>
          <w:color w:val="000000" w:themeColor="text1"/>
          <w:sz w:val="28"/>
          <w:szCs w:val="28"/>
          <w:lang w:val="en-US"/>
        </w:rPr>
        <w:t xml:space="preserve"> theo dõi, nắm bắt tình hình dư luận để kịp thời</w:t>
      </w:r>
      <w:r w:rsidR="0095455C" w:rsidRPr="0095455C">
        <w:rPr>
          <w:rFonts w:ascii="Times New Roman" w:eastAsiaTheme="minorHAnsi" w:hAnsi="Times New Roman"/>
          <w:color w:val="000000" w:themeColor="text1"/>
          <w:sz w:val="28"/>
          <w:szCs w:val="28"/>
          <w:lang w:val="en-US"/>
        </w:rPr>
        <w:t xml:space="preserve"> định hướng thông tin</w:t>
      </w:r>
      <w:r w:rsidRPr="0027130F">
        <w:rPr>
          <w:rFonts w:ascii="Times New Roman" w:eastAsiaTheme="minorHAnsi" w:hAnsi="Times New Roman"/>
          <w:color w:val="000000" w:themeColor="text1"/>
          <w:sz w:val="28"/>
          <w:szCs w:val="28"/>
          <w:lang w:val="en-US"/>
        </w:rPr>
        <w:t xml:space="preserve">; gửi báo cáo kết quả thực hiện về Ban Tuyên giáo </w:t>
      </w:r>
      <w:r w:rsidR="0095455C">
        <w:rPr>
          <w:rFonts w:ascii="Times New Roman" w:eastAsiaTheme="minorHAnsi" w:hAnsi="Times New Roman"/>
          <w:color w:val="000000" w:themeColor="text1"/>
          <w:sz w:val="28"/>
          <w:szCs w:val="28"/>
          <w:lang w:val="en-US"/>
        </w:rPr>
        <w:t>Đảng ủy Khối</w:t>
      </w:r>
      <w:r w:rsidRPr="0027130F">
        <w:rPr>
          <w:rFonts w:ascii="Times New Roman" w:eastAsiaTheme="minorHAnsi" w:hAnsi="Times New Roman"/>
          <w:color w:val="000000" w:themeColor="text1"/>
          <w:sz w:val="28"/>
          <w:szCs w:val="28"/>
          <w:lang w:val="en-US"/>
        </w:rPr>
        <w:t xml:space="preserve"> để tổng hợp, báo cáo Ban Tuyên giáo </w:t>
      </w:r>
      <w:r w:rsidR="0095455C">
        <w:rPr>
          <w:rFonts w:ascii="Times New Roman" w:eastAsiaTheme="minorHAnsi" w:hAnsi="Times New Roman"/>
          <w:color w:val="000000" w:themeColor="text1"/>
          <w:sz w:val="28"/>
          <w:szCs w:val="28"/>
          <w:lang w:val="en-US"/>
        </w:rPr>
        <w:t xml:space="preserve">Tỉnh ủy, </w:t>
      </w:r>
      <w:r w:rsidRPr="0027130F">
        <w:rPr>
          <w:rFonts w:ascii="Times New Roman" w:eastAsiaTheme="minorHAnsi" w:hAnsi="Times New Roman"/>
          <w:color w:val="000000" w:themeColor="text1"/>
          <w:sz w:val="28"/>
          <w:szCs w:val="28"/>
          <w:lang w:val="en-US"/>
        </w:rPr>
        <w:t xml:space="preserve">Ban Thường vụ, Thường trực </w:t>
      </w:r>
      <w:r w:rsidR="0095455C">
        <w:rPr>
          <w:rFonts w:ascii="Times New Roman" w:eastAsiaTheme="minorHAnsi" w:hAnsi="Times New Roman"/>
          <w:color w:val="000000" w:themeColor="text1"/>
          <w:sz w:val="28"/>
          <w:szCs w:val="28"/>
          <w:lang w:val="en-US"/>
        </w:rPr>
        <w:t>Đảng ủy Khối theo quy định</w:t>
      </w:r>
      <w:r w:rsidRPr="0027130F">
        <w:rPr>
          <w:rFonts w:ascii="Times New Roman" w:eastAsiaTheme="minorHAnsi" w:hAnsi="Times New Roman"/>
          <w:color w:val="000000" w:themeColor="text1"/>
          <w:sz w:val="28"/>
          <w:szCs w:val="28"/>
          <w:lang w:val="en-US"/>
        </w:rPr>
        <w:t>.</w:t>
      </w:r>
    </w:p>
    <w:p w:rsidR="0035031C" w:rsidRPr="0095455C" w:rsidRDefault="0035031C" w:rsidP="00285B74">
      <w:pPr>
        <w:spacing w:before="120" w:after="120" w:line="240" w:lineRule="auto"/>
        <w:ind w:firstLine="720"/>
        <w:jc w:val="both"/>
        <w:textAlignment w:val="baseline"/>
        <w:rPr>
          <w:rFonts w:ascii="Times New Roman" w:eastAsia="Times New Roman" w:hAnsi="Times New Roman"/>
          <w:b/>
          <w:bCs/>
          <w:color w:val="000000"/>
          <w:sz w:val="28"/>
          <w:szCs w:val="28"/>
          <w:bdr w:val="none" w:sz="0" w:space="0" w:color="auto" w:frame="1"/>
        </w:rPr>
      </w:pPr>
      <w:r w:rsidRPr="0095455C">
        <w:rPr>
          <w:rFonts w:ascii="Times New Roman" w:eastAsia="Times New Roman" w:hAnsi="Times New Roman"/>
          <w:b/>
          <w:bCs/>
          <w:color w:val="000000"/>
          <w:sz w:val="28"/>
          <w:szCs w:val="28"/>
          <w:bdr w:val="none" w:sz="0" w:space="0" w:color="auto" w:frame="1"/>
        </w:rPr>
        <w:t>2</w:t>
      </w:r>
      <w:r w:rsidR="0095455C" w:rsidRPr="0095455C">
        <w:rPr>
          <w:rFonts w:ascii="Times New Roman" w:eastAsia="Times New Roman" w:hAnsi="Times New Roman"/>
          <w:b/>
          <w:bCs/>
          <w:color w:val="000000"/>
          <w:sz w:val="28"/>
          <w:szCs w:val="28"/>
          <w:bdr w:val="none" w:sz="0" w:space="0" w:color="auto" w:frame="1"/>
        </w:rPr>
        <w:t>.</w:t>
      </w:r>
      <w:r w:rsidRPr="0095455C">
        <w:rPr>
          <w:rFonts w:ascii="Times New Roman" w:eastAsia="Times New Roman" w:hAnsi="Times New Roman"/>
          <w:b/>
          <w:bCs/>
          <w:color w:val="000000"/>
          <w:sz w:val="28"/>
          <w:szCs w:val="28"/>
          <w:bdr w:val="none" w:sz="0" w:space="0" w:color="auto" w:frame="1"/>
        </w:rPr>
        <w:t xml:space="preserve"> Ban Tuyên giáo Đảng ủy Khối</w:t>
      </w:r>
    </w:p>
    <w:p w:rsidR="00F11C57" w:rsidRDefault="002D4335" w:rsidP="00285B74">
      <w:pPr>
        <w:spacing w:before="120" w:after="120" w:line="240" w:lineRule="auto"/>
        <w:ind w:firstLine="720"/>
        <w:jc w:val="both"/>
        <w:textAlignment w:val="baseline"/>
        <w:rPr>
          <w:rFonts w:ascii="Times New Roman" w:eastAsia="Times New Roman" w:hAnsi="Times New Roman"/>
          <w:bCs/>
          <w:color w:val="000000"/>
          <w:sz w:val="28"/>
          <w:szCs w:val="28"/>
          <w:bdr w:val="none" w:sz="0" w:space="0" w:color="auto" w:frame="1"/>
        </w:rPr>
      </w:pPr>
      <w:r>
        <w:rPr>
          <w:rFonts w:ascii="Times New Roman" w:eastAsia="Times New Roman" w:hAnsi="Times New Roman"/>
          <w:bCs/>
          <w:color w:val="000000"/>
          <w:sz w:val="28"/>
          <w:szCs w:val="28"/>
          <w:bdr w:val="none" w:sz="0" w:space="0" w:color="auto" w:frame="1"/>
        </w:rPr>
        <w:t xml:space="preserve">- </w:t>
      </w:r>
      <w:r w:rsidR="0043333A">
        <w:rPr>
          <w:rFonts w:ascii="Times New Roman" w:eastAsia="Times New Roman" w:hAnsi="Times New Roman"/>
          <w:bCs/>
          <w:color w:val="000000"/>
          <w:sz w:val="28"/>
          <w:szCs w:val="28"/>
          <w:bdr w:val="none" w:sz="0" w:space="0" w:color="auto" w:frame="1"/>
        </w:rPr>
        <w:t>C</w:t>
      </w:r>
      <w:r w:rsidR="00F11C57">
        <w:rPr>
          <w:rFonts w:ascii="Times New Roman" w:eastAsia="Times New Roman" w:hAnsi="Times New Roman"/>
          <w:bCs/>
          <w:color w:val="000000"/>
          <w:sz w:val="28"/>
          <w:szCs w:val="28"/>
          <w:bdr w:val="none" w:sz="0" w:space="0" w:color="auto" w:frame="1"/>
        </w:rPr>
        <w:t>hủ trì, phối hợp với các cơ quan tham mưu, giúp việc của Đảng ủy Khối theo dõi</w:t>
      </w:r>
      <w:r w:rsidR="00853DB8">
        <w:rPr>
          <w:rFonts w:ascii="Times New Roman" w:eastAsia="Times New Roman" w:hAnsi="Times New Roman"/>
          <w:bCs/>
          <w:color w:val="000000"/>
          <w:sz w:val="28"/>
          <w:szCs w:val="28"/>
          <w:bdr w:val="none" w:sz="0" w:space="0" w:color="auto" w:frame="1"/>
        </w:rPr>
        <w:t>,</w:t>
      </w:r>
      <w:r w:rsidR="00F11C57">
        <w:rPr>
          <w:rFonts w:ascii="Times New Roman" w:eastAsia="Times New Roman" w:hAnsi="Times New Roman"/>
          <w:bCs/>
          <w:color w:val="000000"/>
          <w:sz w:val="28"/>
          <w:szCs w:val="28"/>
          <w:bdr w:val="none" w:sz="0" w:space="0" w:color="auto" w:frame="1"/>
        </w:rPr>
        <w:t xml:space="preserve"> </w:t>
      </w:r>
      <w:r>
        <w:rPr>
          <w:rFonts w:ascii="Times New Roman" w:eastAsia="Times New Roman" w:hAnsi="Times New Roman"/>
          <w:bCs/>
          <w:color w:val="000000"/>
          <w:sz w:val="28"/>
          <w:szCs w:val="28"/>
          <w:bdr w:val="none" w:sz="0" w:space="0" w:color="auto" w:frame="1"/>
        </w:rPr>
        <w:t xml:space="preserve">kiểm tra, </w:t>
      </w:r>
      <w:r w:rsidR="00F11C57">
        <w:rPr>
          <w:rFonts w:ascii="Times New Roman" w:eastAsia="Times New Roman" w:hAnsi="Times New Roman"/>
          <w:bCs/>
          <w:color w:val="000000"/>
          <w:sz w:val="28"/>
          <w:szCs w:val="28"/>
          <w:bdr w:val="none" w:sz="0" w:space="0" w:color="auto" w:frame="1"/>
        </w:rPr>
        <w:t xml:space="preserve">đôn đốc việc </w:t>
      </w:r>
      <w:r>
        <w:rPr>
          <w:rFonts w:ascii="Times New Roman" w:eastAsia="Times New Roman" w:hAnsi="Times New Roman"/>
          <w:bCs/>
          <w:color w:val="000000"/>
          <w:sz w:val="28"/>
          <w:szCs w:val="28"/>
          <w:bdr w:val="none" w:sz="0" w:space="0" w:color="auto" w:frame="1"/>
        </w:rPr>
        <w:t>thực hiện;</w:t>
      </w:r>
      <w:r w:rsidR="00F11C57">
        <w:rPr>
          <w:rFonts w:ascii="Times New Roman" w:eastAsia="Times New Roman" w:hAnsi="Times New Roman"/>
          <w:bCs/>
          <w:color w:val="000000"/>
          <w:sz w:val="28"/>
          <w:szCs w:val="28"/>
          <w:bdr w:val="none" w:sz="0" w:space="0" w:color="auto" w:frame="1"/>
        </w:rPr>
        <w:t xml:space="preserve"> tổng hợp báo cáo Thường trực Đảng ủy Khối và Ban Tuyên giáo Tỉnh ủy.</w:t>
      </w:r>
    </w:p>
    <w:p w:rsidR="0095455C" w:rsidRDefault="002D4335" w:rsidP="00285B74">
      <w:pPr>
        <w:spacing w:before="120" w:after="120" w:line="240" w:lineRule="auto"/>
        <w:ind w:firstLine="720"/>
        <w:jc w:val="both"/>
        <w:textAlignment w:val="baseline"/>
        <w:rPr>
          <w:rFonts w:ascii="Times New Roman" w:eastAsia="Times New Roman" w:hAnsi="Times New Roman"/>
          <w:bCs/>
          <w:color w:val="000000"/>
          <w:sz w:val="28"/>
          <w:szCs w:val="28"/>
          <w:bdr w:val="none" w:sz="0" w:space="0" w:color="auto" w:frame="1"/>
        </w:rPr>
      </w:pPr>
      <w:r>
        <w:rPr>
          <w:rFonts w:ascii="Times New Roman" w:eastAsia="Times New Roman" w:hAnsi="Times New Roman"/>
          <w:bCs/>
          <w:color w:val="000000"/>
          <w:sz w:val="28"/>
          <w:szCs w:val="28"/>
          <w:bdr w:val="none" w:sz="0" w:space="0" w:color="auto" w:frame="1"/>
        </w:rPr>
        <w:t xml:space="preserve">- Trên cơ sở tài liệu, thông tin định hướng, huớng dẫn của Ban Tuyên giáo Tinh ủy và chỉ đạo của Thường trực Đảng ủy Khối, kịp thời cung cấp thông tin giới thiệu, tuyên truyền về </w:t>
      </w:r>
      <w:r w:rsidR="0095455C">
        <w:rPr>
          <w:rFonts w:ascii="Times New Roman" w:eastAsia="Times New Roman" w:hAnsi="Times New Roman"/>
          <w:bCs/>
          <w:color w:val="000000"/>
          <w:sz w:val="28"/>
          <w:szCs w:val="28"/>
          <w:bdr w:val="none" w:sz="0" w:space="0" w:color="auto" w:frame="1"/>
        </w:rPr>
        <w:t>tác phẩm</w:t>
      </w:r>
      <w:r w:rsidR="009252D1">
        <w:rPr>
          <w:rFonts w:ascii="Times New Roman" w:eastAsia="Times New Roman" w:hAnsi="Times New Roman"/>
          <w:bCs/>
          <w:color w:val="000000"/>
          <w:sz w:val="28"/>
          <w:szCs w:val="28"/>
          <w:bdr w:val="none" w:sz="0" w:space="0" w:color="auto" w:frame="1"/>
        </w:rPr>
        <w:t>; về những thành tựu, kết quả quan trọng của công tác đối ngoại; tuyên truyền, lan tỏa những đánh giá tích cực của chính giới, học giả, chuyên gia quốc tế đối với công tác đối ngoại của Việt Nam.</w:t>
      </w:r>
    </w:p>
    <w:p w:rsidR="002D4335" w:rsidRDefault="009252D1" w:rsidP="00285B74">
      <w:pPr>
        <w:spacing w:before="120" w:after="120" w:line="240" w:lineRule="auto"/>
        <w:ind w:firstLine="720"/>
        <w:jc w:val="both"/>
        <w:textAlignment w:val="baseline"/>
        <w:rPr>
          <w:rFonts w:ascii="Times New Roman" w:eastAsia="Times New Roman" w:hAnsi="Times New Roman"/>
          <w:bCs/>
          <w:color w:val="000000"/>
          <w:sz w:val="28"/>
          <w:szCs w:val="28"/>
          <w:bdr w:val="none" w:sz="0" w:space="0" w:color="auto" w:frame="1"/>
        </w:rPr>
      </w:pPr>
      <w:r>
        <w:rPr>
          <w:rFonts w:ascii="Times New Roman" w:hAnsi="Times New Roman"/>
          <w:sz w:val="28"/>
          <w:szCs w:val="28"/>
        </w:rPr>
        <w:t xml:space="preserve">- </w:t>
      </w:r>
      <w:r w:rsidR="00DE7D9F">
        <w:rPr>
          <w:rFonts w:ascii="Times New Roman" w:hAnsi="Times New Roman"/>
          <w:sz w:val="28"/>
          <w:szCs w:val="28"/>
        </w:rPr>
        <w:t>Thường xuyên theo dõi, nắm bắt tình hình tư tưởng trong toàn Đảng bộ Khối; tham mưu, triển khai công tác đấu tranh phản bác các quan điểm sai trai, xuyên tạc của các thế lực thù địch, phản động, bất mãn, cơ hội chính trị về đường lối, chính sách đối ngoại; gây phương hại đến các mối quan hệ đối ngoại song, đa phương của Việt Nam</w:t>
      </w:r>
      <w:r w:rsidR="002D4335">
        <w:rPr>
          <w:rFonts w:ascii="Times New Roman" w:hAnsi="Times New Roman"/>
          <w:sz w:val="28"/>
          <w:szCs w:val="28"/>
        </w:rPr>
        <w:t>.</w:t>
      </w:r>
    </w:p>
    <w:tbl>
      <w:tblPr>
        <w:tblW w:w="9360" w:type="dxa"/>
        <w:shd w:val="clear" w:color="auto" w:fill="FFFFFF"/>
        <w:tblCellMar>
          <w:left w:w="0" w:type="dxa"/>
          <w:right w:w="0" w:type="dxa"/>
        </w:tblCellMar>
        <w:tblLook w:val="04A0" w:firstRow="1" w:lastRow="0" w:firstColumn="1" w:lastColumn="0" w:noHBand="0" w:noVBand="1"/>
      </w:tblPr>
      <w:tblGrid>
        <w:gridCol w:w="5940"/>
        <w:gridCol w:w="3420"/>
      </w:tblGrid>
      <w:tr w:rsidR="0035031C" w:rsidTr="0035031C">
        <w:tc>
          <w:tcPr>
            <w:tcW w:w="5940" w:type="dxa"/>
            <w:shd w:val="clear" w:color="auto" w:fill="FFFFFF"/>
            <w:hideMark/>
          </w:tcPr>
          <w:p w:rsidR="0035031C" w:rsidRDefault="0035031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u w:val="single"/>
                <w:bdr w:val="none" w:sz="0" w:space="0" w:color="auto" w:frame="1"/>
              </w:rPr>
              <w:t>Nơi nhận:</w:t>
            </w:r>
            <w:r>
              <w:rPr>
                <w:rFonts w:ascii="Times New Roman" w:eastAsia="Times New Roman" w:hAnsi="Times New Roman"/>
                <w:color w:val="000000"/>
                <w:sz w:val="28"/>
                <w:szCs w:val="28"/>
              </w:rPr>
              <w:t> </w:t>
            </w:r>
          </w:p>
          <w:p w:rsidR="0035031C" w:rsidRDefault="0035031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Ban Tuyên giáo Tỉnh ủy </w:t>
            </w:r>
            <w:r w:rsidRPr="0049363E">
              <w:rPr>
                <w:rFonts w:ascii="Times New Roman" w:eastAsia="Times New Roman" w:hAnsi="Times New Roman"/>
                <w:i/>
                <w:color w:val="000000"/>
                <w:sz w:val="24"/>
                <w:szCs w:val="24"/>
              </w:rPr>
              <w:t>(b/c),</w:t>
            </w:r>
          </w:p>
          <w:p w:rsidR="0035031C" w:rsidRDefault="0035031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Thường trực ĐUK </w:t>
            </w:r>
            <w:r w:rsidRPr="0049363E">
              <w:rPr>
                <w:rFonts w:ascii="Times New Roman" w:eastAsia="Times New Roman" w:hAnsi="Times New Roman"/>
                <w:i/>
                <w:color w:val="000000"/>
                <w:sz w:val="24"/>
                <w:szCs w:val="24"/>
              </w:rPr>
              <w:t>(b/c),</w:t>
            </w:r>
          </w:p>
          <w:p w:rsidR="002B5B8A" w:rsidRDefault="002B5B8A" w:rsidP="002B5B8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Các TCCSĐ trực thuộc,</w:t>
            </w:r>
          </w:p>
          <w:p w:rsidR="002B5B8A" w:rsidRDefault="002B5B8A" w:rsidP="002B5B8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Các </w:t>
            </w:r>
            <w:r w:rsidR="0043333A">
              <w:rPr>
                <w:rFonts w:ascii="Times New Roman" w:eastAsia="Times New Roman" w:hAnsi="Times New Roman"/>
                <w:color w:val="000000"/>
                <w:sz w:val="24"/>
                <w:szCs w:val="24"/>
              </w:rPr>
              <w:t>Đ</w:t>
            </w:r>
            <w:r>
              <w:rPr>
                <w:rFonts w:ascii="Times New Roman" w:eastAsia="Times New Roman" w:hAnsi="Times New Roman"/>
                <w:color w:val="000000"/>
                <w:sz w:val="24"/>
                <w:szCs w:val="24"/>
              </w:rPr>
              <w:t>/c Báo cáo viên ĐUK,</w:t>
            </w:r>
          </w:p>
          <w:p w:rsidR="0035031C" w:rsidRDefault="0035031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Ban Thường vụ Hội CCB, Đoàn Khối,</w:t>
            </w:r>
          </w:p>
          <w:p w:rsidR="0035031C" w:rsidRDefault="0035031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Các CQ TM,GV ĐUK,</w:t>
            </w:r>
          </w:p>
          <w:p w:rsidR="00285B74" w:rsidRDefault="00285B7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Website ĐUK,</w:t>
            </w:r>
          </w:p>
          <w:p w:rsidR="0035031C" w:rsidRDefault="0035031C">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4"/>
                <w:szCs w:val="24"/>
              </w:rPr>
              <w:t>- Lưu BTG ĐUK.                                                            </w:t>
            </w:r>
          </w:p>
        </w:tc>
        <w:tc>
          <w:tcPr>
            <w:tcW w:w="3420" w:type="dxa"/>
            <w:shd w:val="clear" w:color="auto" w:fill="FFFFFF"/>
            <w:hideMark/>
          </w:tcPr>
          <w:p w:rsidR="0035031C" w:rsidRDefault="0035031C">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bCs/>
                <w:color w:val="000000"/>
                <w:sz w:val="28"/>
                <w:szCs w:val="28"/>
                <w:bdr w:val="none" w:sz="0" w:space="0" w:color="auto" w:frame="1"/>
              </w:rPr>
              <w:t>TRƯỞNG BAN</w:t>
            </w:r>
            <w:r>
              <w:rPr>
                <w:rFonts w:ascii="Times New Roman" w:eastAsia="Times New Roman" w:hAnsi="Times New Roman"/>
                <w:b/>
                <w:color w:val="000000"/>
                <w:sz w:val="28"/>
                <w:szCs w:val="28"/>
              </w:rPr>
              <w:br/>
            </w:r>
          </w:p>
          <w:p w:rsidR="0035031C" w:rsidRDefault="0035031C">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br/>
            </w:r>
          </w:p>
          <w:p w:rsidR="0035031C" w:rsidRDefault="0035031C">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br/>
            </w:r>
          </w:p>
          <w:p w:rsidR="0035031C" w:rsidRDefault="0035031C">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w:t>
            </w:r>
          </w:p>
          <w:p w:rsidR="0035031C" w:rsidRDefault="0035031C">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bdr w:val="none" w:sz="0" w:space="0" w:color="auto" w:frame="1"/>
              </w:rPr>
              <w:t>Lê Bảo Huy</w:t>
            </w:r>
          </w:p>
        </w:tc>
      </w:tr>
    </w:tbl>
    <w:p w:rsidR="0035031C" w:rsidRDefault="0035031C" w:rsidP="0035031C">
      <w:pPr>
        <w:pStyle w:val="ListParagraph"/>
        <w:spacing w:after="120" w:line="352" w:lineRule="exact"/>
        <w:ind w:left="0" w:firstLine="720"/>
        <w:jc w:val="both"/>
        <w:rPr>
          <w:color w:val="000000"/>
          <w:sz w:val="28"/>
          <w:szCs w:val="28"/>
        </w:rPr>
      </w:pPr>
    </w:p>
    <w:p w:rsidR="0035031C" w:rsidRDefault="0035031C" w:rsidP="0035031C">
      <w:pPr>
        <w:jc w:val="both"/>
        <w:rPr>
          <w:rFonts w:ascii="Times New Roman" w:hAnsi="Times New Roman"/>
          <w:color w:val="000000"/>
          <w:sz w:val="28"/>
          <w:szCs w:val="28"/>
        </w:rPr>
      </w:pPr>
    </w:p>
    <w:p w:rsidR="00B80DB6" w:rsidRDefault="00B80DB6"/>
    <w:sectPr w:rsidR="00B80DB6" w:rsidSect="00E0395E">
      <w:headerReference w:type="defaul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74" w:rsidRDefault="00FE5174" w:rsidP="00E85FD3">
      <w:pPr>
        <w:spacing w:after="0" w:line="240" w:lineRule="auto"/>
      </w:pPr>
      <w:r>
        <w:separator/>
      </w:r>
    </w:p>
  </w:endnote>
  <w:endnote w:type="continuationSeparator" w:id="0">
    <w:p w:rsidR="00FE5174" w:rsidRDefault="00FE5174" w:rsidP="00E8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74" w:rsidRDefault="00FE5174" w:rsidP="00E85FD3">
      <w:pPr>
        <w:spacing w:after="0" w:line="240" w:lineRule="auto"/>
      </w:pPr>
      <w:r>
        <w:separator/>
      </w:r>
    </w:p>
  </w:footnote>
  <w:footnote w:type="continuationSeparator" w:id="0">
    <w:p w:rsidR="00FE5174" w:rsidRDefault="00FE5174" w:rsidP="00E8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90227"/>
      <w:docPartObj>
        <w:docPartGallery w:val="Page Numbers (Top of Page)"/>
        <w:docPartUnique/>
      </w:docPartObj>
    </w:sdtPr>
    <w:sdtEndPr>
      <w:rPr>
        <w:rFonts w:ascii="Times New Roman" w:hAnsi="Times New Roman"/>
        <w:noProof/>
      </w:rPr>
    </w:sdtEndPr>
    <w:sdtContent>
      <w:p w:rsidR="00E85FD3" w:rsidRPr="00DA2741" w:rsidRDefault="00E85FD3">
        <w:pPr>
          <w:pStyle w:val="Header"/>
          <w:jc w:val="center"/>
          <w:rPr>
            <w:rFonts w:ascii="Times New Roman" w:hAnsi="Times New Roman"/>
          </w:rPr>
        </w:pPr>
        <w:r w:rsidRPr="00DA2741">
          <w:rPr>
            <w:rFonts w:ascii="Times New Roman" w:hAnsi="Times New Roman"/>
          </w:rPr>
          <w:fldChar w:fldCharType="begin"/>
        </w:r>
        <w:r w:rsidRPr="00DA2741">
          <w:rPr>
            <w:rFonts w:ascii="Times New Roman" w:hAnsi="Times New Roman"/>
          </w:rPr>
          <w:instrText xml:space="preserve"> PAGE   \* MERGEFORMAT </w:instrText>
        </w:r>
        <w:r w:rsidRPr="00DA2741">
          <w:rPr>
            <w:rFonts w:ascii="Times New Roman" w:hAnsi="Times New Roman"/>
          </w:rPr>
          <w:fldChar w:fldCharType="separate"/>
        </w:r>
        <w:r w:rsidR="00472217">
          <w:rPr>
            <w:rFonts w:ascii="Times New Roman" w:hAnsi="Times New Roman"/>
            <w:noProof/>
          </w:rPr>
          <w:t>4</w:t>
        </w:r>
        <w:r w:rsidRPr="00DA2741">
          <w:rPr>
            <w:rFonts w:ascii="Times New Roman" w:hAnsi="Times New Roman"/>
            <w:noProof/>
          </w:rPr>
          <w:fldChar w:fldCharType="end"/>
        </w:r>
      </w:p>
    </w:sdtContent>
  </w:sdt>
  <w:p w:rsidR="00E85FD3" w:rsidRDefault="00E85F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81970"/>
    <w:multiLevelType w:val="hybridMultilevel"/>
    <w:tmpl w:val="2D325D1A"/>
    <w:lvl w:ilvl="0" w:tplc="422E373A">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1C"/>
    <w:rsid w:val="00051A83"/>
    <w:rsid w:val="00080D73"/>
    <w:rsid w:val="000B6D17"/>
    <w:rsid w:val="000E4F6D"/>
    <w:rsid w:val="00104D33"/>
    <w:rsid w:val="001149A6"/>
    <w:rsid w:val="0019335F"/>
    <w:rsid w:val="001B6847"/>
    <w:rsid w:val="001C3540"/>
    <w:rsid w:val="00220585"/>
    <w:rsid w:val="00237FC2"/>
    <w:rsid w:val="0027130F"/>
    <w:rsid w:val="00276399"/>
    <w:rsid w:val="00285B74"/>
    <w:rsid w:val="002A4AAE"/>
    <w:rsid w:val="002B5B8A"/>
    <w:rsid w:val="002D4335"/>
    <w:rsid w:val="002E13F1"/>
    <w:rsid w:val="0030196E"/>
    <w:rsid w:val="00335B54"/>
    <w:rsid w:val="0035031C"/>
    <w:rsid w:val="00351AD6"/>
    <w:rsid w:val="00355664"/>
    <w:rsid w:val="00370339"/>
    <w:rsid w:val="003C1BB8"/>
    <w:rsid w:val="003D0595"/>
    <w:rsid w:val="003E4EC9"/>
    <w:rsid w:val="0043333A"/>
    <w:rsid w:val="00472217"/>
    <w:rsid w:val="0049363E"/>
    <w:rsid w:val="004C42DD"/>
    <w:rsid w:val="005651C7"/>
    <w:rsid w:val="005B323F"/>
    <w:rsid w:val="0060604E"/>
    <w:rsid w:val="006509DF"/>
    <w:rsid w:val="00692204"/>
    <w:rsid w:val="006D1404"/>
    <w:rsid w:val="006E487D"/>
    <w:rsid w:val="007B4CBB"/>
    <w:rsid w:val="007C2628"/>
    <w:rsid w:val="007D6B63"/>
    <w:rsid w:val="007E0DD3"/>
    <w:rsid w:val="0084082E"/>
    <w:rsid w:val="00840BC7"/>
    <w:rsid w:val="00844CA0"/>
    <w:rsid w:val="00853DB8"/>
    <w:rsid w:val="008621DE"/>
    <w:rsid w:val="008E5EAD"/>
    <w:rsid w:val="009101F4"/>
    <w:rsid w:val="009252D1"/>
    <w:rsid w:val="0095455C"/>
    <w:rsid w:val="00973769"/>
    <w:rsid w:val="009B1CDD"/>
    <w:rsid w:val="009D51A8"/>
    <w:rsid w:val="009E1001"/>
    <w:rsid w:val="009F17B8"/>
    <w:rsid w:val="00A00126"/>
    <w:rsid w:val="00A03021"/>
    <w:rsid w:val="00A50591"/>
    <w:rsid w:val="00A52A22"/>
    <w:rsid w:val="00A9507D"/>
    <w:rsid w:val="00AA1FD3"/>
    <w:rsid w:val="00AB7790"/>
    <w:rsid w:val="00B142CF"/>
    <w:rsid w:val="00B80DB6"/>
    <w:rsid w:val="00BB3989"/>
    <w:rsid w:val="00BB5674"/>
    <w:rsid w:val="00BF41CE"/>
    <w:rsid w:val="00C06170"/>
    <w:rsid w:val="00C72E9F"/>
    <w:rsid w:val="00C93B90"/>
    <w:rsid w:val="00CD1DD8"/>
    <w:rsid w:val="00D15A63"/>
    <w:rsid w:val="00D16F4A"/>
    <w:rsid w:val="00D600E4"/>
    <w:rsid w:val="00DA2741"/>
    <w:rsid w:val="00DB7AE9"/>
    <w:rsid w:val="00DE7D9F"/>
    <w:rsid w:val="00E0395E"/>
    <w:rsid w:val="00E163A3"/>
    <w:rsid w:val="00E636C1"/>
    <w:rsid w:val="00E80BAD"/>
    <w:rsid w:val="00E85FD3"/>
    <w:rsid w:val="00E864C8"/>
    <w:rsid w:val="00EA1DAF"/>
    <w:rsid w:val="00EB5994"/>
    <w:rsid w:val="00EE495B"/>
    <w:rsid w:val="00F03228"/>
    <w:rsid w:val="00F11C57"/>
    <w:rsid w:val="00F3510D"/>
    <w:rsid w:val="00F40F01"/>
    <w:rsid w:val="00F45B07"/>
    <w:rsid w:val="00FB17BE"/>
    <w:rsid w:val="00FD3FE4"/>
    <w:rsid w:val="00FE5174"/>
    <w:rsid w:val="00FF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C82C"/>
  <w15:docId w15:val="{FC474755-1787-4A9C-AE7E-1C23481F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1C"/>
    <w:pPr>
      <w:spacing w:after="160" w:line="256" w:lineRule="auto"/>
    </w:pPr>
    <w:rPr>
      <w:rFonts w:ascii="Arial" w:eastAsia="Calibri" w:hAnsi="Arial"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031C"/>
    <w:rPr>
      <w:color w:val="0000FF"/>
      <w:u w:val="single"/>
    </w:rPr>
  </w:style>
  <w:style w:type="paragraph" w:styleId="ListParagraph">
    <w:name w:val="List Paragraph"/>
    <w:basedOn w:val="Normal"/>
    <w:uiPriority w:val="34"/>
    <w:qFormat/>
    <w:rsid w:val="0035031C"/>
    <w:pPr>
      <w:spacing w:after="200" w:line="276" w:lineRule="auto"/>
      <w:ind w:left="720"/>
      <w:contextualSpacing/>
    </w:pPr>
    <w:rPr>
      <w:rFonts w:ascii="Times New Roman" w:hAnsi="Times New Roman"/>
      <w:sz w:val="24"/>
      <w:lang w:val="en-US"/>
    </w:rPr>
  </w:style>
  <w:style w:type="character" w:styleId="Emphasis">
    <w:name w:val="Emphasis"/>
    <w:uiPriority w:val="20"/>
    <w:qFormat/>
    <w:rsid w:val="00C93B90"/>
    <w:rPr>
      <w:i/>
      <w:iCs/>
    </w:rPr>
  </w:style>
  <w:style w:type="paragraph" w:styleId="Header">
    <w:name w:val="header"/>
    <w:basedOn w:val="Normal"/>
    <w:link w:val="HeaderChar"/>
    <w:uiPriority w:val="99"/>
    <w:unhideWhenUsed/>
    <w:rsid w:val="00E85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D3"/>
    <w:rPr>
      <w:rFonts w:ascii="Arial" w:eastAsia="Calibri" w:hAnsi="Arial" w:cs="Times New Roman"/>
      <w:sz w:val="22"/>
      <w:lang w:val="en-GB"/>
    </w:rPr>
  </w:style>
  <w:style w:type="paragraph" w:styleId="Footer">
    <w:name w:val="footer"/>
    <w:basedOn w:val="Normal"/>
    <w:link w:val="FooterChar"/>
    <w:uiPriority w:val="99"/>
    <w:unhideWhenUsed/>
    <w:rsid w:val="00E85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D3"/>
    <w:rPr>
      <w:rFonts w:ascii="Arial" w:eastAsia="Calibri" w:hAnsi="Arial" w:cs="Times New Roman"/>
      <w:sz w:val="22"/>
      <w:lang w:val="en-GB"/>
    </w:rPr>
  </w:style>
  <w:style w:type="paragraph" w:styleId="NormalWeb">
    <w:name w:val="Normal (Web)"/>
    <w:aliases w:val=" Char Char Char,webb"/>
    <w:basedOn w:val="Normal"/>
    <w:link w:val="NormalWebChar"/>
    <w:uiPriority w:val="99"/>
    <w:unhideWhenUsed/>
    <w:rsid w:val="00285B7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 Char Char Char Char,webb Char"/>
    <w:link w:val="NormalWeb"/>
    <w:uiPriority w:val="99"/>
    <w:rsid w:val="00285B74"/>
    <w:rPr>
      <w:rFonts w:eastAsia="Times New Roman" w:cs="Times New Roman"/>
      <w:sz w:val="24"/>
      <w:szCs w:val="24"/>
    </w:rPr>
  </w:style>
  <w:style w:type="paragraph" w:styleId="Subtitle">
    <w:name w:val="Subtitle"/>
    <w:basedOn w:val="Normal"/>
    <w:next w:val="Normal"/>
    <w:link w:val="SubtitleChar"/>
    <w:qFormat/>
    <w:rsid w:val="00285B74"/>
    <w:pPr>
      <w:spacing w:after="60" w:line="240" w:lineRule="auto"/>
      <w:jc w:val="center"/>
      <w:outlineLvl w:val="1"/>
    </w:pPr>
    <w:rPr>
      <w:rFonts w:ascii="Times New Roman" w:eastAsia="Times New Roman" w:hAnsi="Times New Roman"/>
      <w:sz w:val="24"/>
      <w:szCs w:val="24"/>
      <w:lang w:val="en-US"/>
    </w:rPr>
  </w:style>
  <w:style w:type="character" w:customStyle="1" w:styleId="SubtitleChar">
    <w:name w:val="Subtitle Char"/>
    <w:basedOn w:val="DefaultParagraphFont"/>
    <w:link w:val="Subtitle"/>
    <w:rsid w:val="00285B74"/>
    <w:rPr>
      <w:rFonts w:eastAsia="Times New Roman" w:cs="Times New Roman"/>
      <w:sz w:val="24"/>
      <w:szCs w:val="24"/>
    </w:rPr>
  </w:style>
  <w:style w:type="character" w:styleId="Strong">
    <w:name w:val="Strong"/>
    <w:basedOn w:val="DefaultParagraphFont"/>
    <w:uiPriority w:val="22"/>
    <w:qFormat/>
    <w:rsid w:val="00FD3FE4"/>
    <w:rPr>
      <w:b/>
      <w:bCs/>
    </w:rPr>
  </w:style>
  <w:style w:type="paragraph" w:styleId="BalloonText">
    <w:name w:val="Balloon Text"/>
    <w:basedOn w:val="Normal"/>
    <w:link w:val="BalloonTextChar"/>
    <w:uiPriority w:val="99"/>
    <w:semiHidden/>
    <w:unhideWhenUsed/>
    <w:rsid w:val="00A52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22"/>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33086">
      <w:bodyDiv w:val="1"/>
      <w:marLeft w:val="0"/>
      <w:marRight w:val="0"/>
      <w:marTop w:val="0"/>
      <w:marBottom w:val="0"/>
      <w:divBdr>
        <w:top w:val="none" w:sz="0" w:space="0" w:color="auto"/>
        <w:left w:val="none" w:sz="0" w:space="0" w:color="auto"/>
        <w:bottom w:val="none" w:sz="0" w:space="0" w:color="auto"/>
        <w:right w:val="none" w:sz="0" w:space="0" w:color="auto"/>
      </w:divBdr>
    </w:div>
    <w:div w:id="530387453">
      <w:bodyDiv w:val="1"/>
      <w:marLeft w:val="0"/>
      <w:marRight w:val="0"/>
      <w:marTop w:val="0"/>
      <w:marBottom w:val="0"/>
      <w:divBdr>
        <w:top w:val="none" w:sz="0" w:space="0" w:color="auto"/>
        <w:left w:val="none" w:sz="0" w:space="0" w:color="auto"/>
        <w:bottom w:val="none" w:sz="0" w:space="0" w:color="auto"/>
        <w:right w:val="none" w:sz="0" w:space="0" w:color="auto"/>
      </w:divBdr>
    </w:div>
    <w:div w:id="778835330">
      <w:bodyDiv w:val="1"/>
      <w:marLeft w:val="0"/>
      <w:marRight w:val="0"/>
      <w:marTop w:val="0"/>
      <w:marBottom w:val="0"/>
      <w:divBdr>
        <w:top w:val="none" w:sz="0" w:space="0" w:color="auto"/>
        <w:left w:val="none" w:sz="0" w:space="0" w:color="auto"/>
        <w:bottom w:val="none" w:sz="0" w:space="0" w:color="auto"/>
        <w:right w:val="none" w:sz="0" w:space="0" w:color="auto"/>
      </w:divBdr>
    </w:div>
    <w:div w:id="813722916">
      <w:bodyDiv w:val="1"/>
      <w:marLeft w:val="0"/>
      <w:marRight w:val="0"/>
      <w:marTop w:val="0"/>
      <w:marBottom w:val="0"/>
      <w:divBdr>
        <w:top w:val="none" w:sz="0" w:space="0" w:color="auto"/>
        <w:left w:val="none" w:sz="0" w:space="0" w:color="auto"/>
        <w:bottom w:val="none" w:sz="0" w:space="0" w:color="auto"/>
        <w:right w:val="none" w:sz="0" w:space="0" w:color="auto"/>
      </w:divBdr>
    </w:div>
    <w:div w:id="1298299913">
      <w:bodyDiv w:val="1"/>
      <w:marLeft w:val="0"/>
      <w:marRight w:val="0"/>
      <w:marTop w:val="0"/>
      <w:marBottom w:val="0"/>
      <w:divBdr>
        <w:top w:val="none" w:sz="0" w:space="0" w:color="auto"/>
        <w:left w:val="none" w:sz="0" w:space="0" w:color="auto"/>
        <w:bottom w:val="none" w:sz="0" w:space="0" w:color="auto"/>
        <w:right w:val="none" w:sz="0" w:space="0" w:color="auto"/>
      </w:divBdr>
    </w:div>
    <w:div w:id="1657146523">
      <w:bodyDiv w:val="1"/>
      <w:marLeft w:val="0"/>
      <w:marRight w:val="0"/>
      <w:marTop w:val="0"/>
      <w:marBottom w:val="0"/>
      <w:divBdr>
        <w:top w:val="none" w:sz="0" w:space="0" w:color="auto"/>
        <w:left w:val="none" w:sz="0" w:space="0" w:color="auto"/>
        <w:bottom w:val="none" w:sz="0" w:space="0" w:color="auto"/>
        <w:right w:val="none" w:sz="0" w:space="0" w:color="auto"/>
      </w:divBdr>
    </w:div>
    <w:div w:id="1708874773">
      <w:bodyDiv w:val="1"/>
      <w:marLeft w:val="0"/>
      <w:marRight w:val="0"/>
      <w:marTop w:val="0"/>
      <w:marBottom w:val="0"/>
      <w:divBdr>
        <w:top w:val="none" w:sz="0" w:space="0" w:color="auto"/>
        <w:left w:val="none" w:sz="0" w:space="0" w:color="auto"/>
        <w:bottom w:val="none" w:sz="0" w:space="0" w:color="auto"/>
        <w:right w:val="none" w:sz="0" w:space="0" w:color="auto"/>
      </w:divBdr>
    </w:div>
    <w:div w:id="178009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245A-4B68-421E-95F8-C2C721EA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33</cp:revision>
  <cp:lastPrinted>2024-05-07T03:48:00Z</cp:lastPrinted>
  <dcterms:created xsi:type="dcterms:W3CDTF">2023-03-07T02:02:00Z</dcterms:created>
  <dcterms:modified xsi:type="dcterms:W3CDTF">2024-05-20T03:21:00Z</dcterms:modified>
</cp:coreProperties>
</file>